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33106" w14:textId="77777777" w:rsidR="00A9468B" w:rsidRPr="00ED3CF6" w:rsidRDefault="00A9468B">
      <w:pPr>
        <w:rPr>
          <w:rFonts w:ascii="Times New Roman" w:hAnsi="Times New Roman" w:cs="Times New Roman"/>
        </w:rPr>
      </w:pPr>
    </w:p>
    <w:p w14:paraId="003CC03E" w14:textId="1EF12D7D" w:rsidR="00F43D03" w:rsidRPr="00ED3CF6" w:rsidRDefault="0071470D" w:rsidP="0071470D">
      <w:pPr>
        <w:jc w:val="center"/>
        <w:rPr>
          <w:rFonts w:ascii="Times New Roman" w:hAnsi="Times New Roman" w:cs="Times New Roman"/>
          <w:b/>
          <w:bCs/>
          <w:sz w:val="36"/>
          <w:szCs w:val="36"/>
        </w:rPr>
      </w:pPr>
      <w:r w:rsidRPr="00ED3CF6">
        <w:rPr>
          <w:rFonts w:ascii="Times New Roman" w:hAnsi="Times New Roman" w:cs="Times New Roman"/>
          <w:b/>
          <w:bCs/>
          <w:sz w:val="36"/>
          <w:szCs w:val="36"/>
        </w:rPr>
        <w:t>Title: The First Letter of The First Word Must Be Capitalized (Except Conjunctions)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3257"/>
        <w:gridCol w:w="3257"/>
      </w:tblGrid>
      <w:tr w:rsidR="0071470D" w:rsidRPr="00ED3CF6" w14:paraId="5E41C1C0" w14:textId="77777777" w:rsidTr="0071470D">
        <w:tc>
          <w:tcPr>
            <w:tcW w:w="3256" w:type="dxa"/>
          </w:tcPr>
          <w:p w14:paraId="3DD2C764" w14:textId="362E7416" w:rsidR="0071470D" w:rsidRPr="00ED3CF6" w:rsidRDefault="0071470D" w:rsidP="0071470D">
            <w:pPr>
              <w:rPr>
                <w:rFonts w:ascii="Times New Roman" w:hAnsi="Times New Roman" w:cs="Times New Roman"/>
              </w:rPr>
            </w:pPr>
            <w:r w:rsidRPr="00ED3CF6">
              <w:rPr>
                <w:rFonts w:ascii="Times New Roman" w:hAnsi="Times New Roman" w:cs="Times New Roman"/>
                <w:sz w:val="18"/>
                <w:szCs w:val="18"/>
              </w:rPr>
              <w:t>line 1: 1</w:t>
            </w:r>
            <w:r w:rsidRPr="00ED3CF6">
              <w:rPr>
                <w:rFonts w:ascii="Times New Roman" w:hAnsi="Times New Roman" w:cs="Times New Roman"/>
                <w:sz w:val="18"/>
                <w:szCs w:val="18"/>
                <w:vertAlign w:val="superscript"/>
              </w:rPr>
              <w:t>st</w:t>
            </w:r>
            <w:r w:rsidRPr="00ED3CF6">
              <w:rPr>
                <w:rFonts w:ascii="Times New Roman" w:hAnsi="Times New Roman" w:cs="Times New Roman"/>
                <w:sz w:val="18"/>
                <w:szCs w:val="18"/>
              </w:rPr>
              <w:t xml:space="preserve"> Given Name Surname </w:t>
            </w:r>
            <w:r w:rsidRPr="00ED3CF6">
              <w:rPr>
                <w:rFonts w:ascii="Times New Roman" w:hAnsi="Times New Roman" w:cs="Times New Roman"/>
                <w:sz w:val="18"/>
                <w:szCs w:val="18"/>
              </w:rPr>
              <w:br/>
              <w:t xml:space="preserve">line 2: </w:t>
            </w:r>
            <w:r w:rsidRPr="00ED3CF6">
              <w:rPr>
                <w:rFonts w:ascii="Times New Roman" w:hAnsi="Times New Roman" w:cs="Times New Roman"/>
                <w:i/>
                <w:sz w:val="18"/>
                <w:szCs w:val="18"/>
              </w:rPr>
              <w:t xml:space="preserve">dept. name of organization (of </w:t>
            </w:r>
            <w:r w:rsidRPr="00ED3CF6">
              <w:rPr>
                <w:rFonts w:ascii="Times New Roman" w:hAnsi="Times New Roman" w:cs="Times New Roman"/>
                <w:i/>
                <w:iCs/>
                <w:sz w:val="18"/>
                <w:szCs w:val="18"/>
              </w:rPr>
              <w:t>Affiliation</w:t>
            </w:r>
            <w:r w:rsidRPr="00ED3CF6">
              <w:rPr>
                <w:rFonts w:ascii="Times New Roman" w:hAnsi="Times New Roman" w:cs="Times New Roman"/>
                <w:i/>
                <w:sz w:val="18"/>
                <w:szCs w:val="18"/>
              </w:rPr>
              <w:t>)</w:t>
            </w:r>
            <w:r w:rsidRPr="00ED3CF6">
              <w:rPr>
                <w:rFonts w:ascii="Times New Roman" w:hAnsi="Times New Roman" w:cs="Times New Roman"/>
                <w:sz w:val="18"/>
                <w:szCs w:val="18"/>
              </w:rPr>
              <w:br/>
              <w:t xml:space="preserve">line 3: </w:t>
            </w:r>
            <w:r w:rsidRPr="00ED3CF6">
              <w:rPr>
                <w:rFonts w:ascii="Times New Roman" w:hAnsi="Times New Roman" w:cs="Times New Roman"/>
                <w:i/>
                <w:sz w:val="18"/>
                <w:szCs w:val="18"/>
              </w:rPr>
              <w:t>name of organization (of Affiliation)</w:t>
            </w:r>
            <w:r w:rsidRPr="00ED3CF6">
              <w:rPr>
                <w:rFonts w:ascii="Times New Roman" w:hAnsi="Times New Roman" w:cs="Times New Roman"/>
                <w:i/>
                <w:sz w:val="18"/>
                <w:szCs w:val="18"/>
              </w:rPr>
              <w:br/>
            </w:r>
            <w:r w:rsidRPr="00ED3CF6">
              <w:rPr>
                <w:rFonts w:ascii="Times New Roman" w:hAnsi="Times New Roman" w:cs="Times New Roman"/>
                <w:sz w:val="18"/>
                <w:szCs w:val="18"/>
              </w:rPr>
              <w:t>line 4: City, Country</w:t>
            </w:r>
            <w:r w:rsidRPr="00ED3CF6">
              <w:rPr>
                <w:rFonts w:ascii="Times New Roman" w:hAnsi="Times New Roman" w:cs="Times New Roman"/>
                <w:sz w:val="18"/>
                <w:szCs w:val="18"/>
              </w:rPr>
              <w:br/>
              <w:t>line 5: email address or ORCID</w:t>
            </w:r>
          </w:p>
        </w:tc>
        <w:tc>
          <w:tcPr>
            <w:tcW w:w="3257" w:type="dxa"/>
          </w:tcPr>
          <w:p w14:paraId="5A380E95" w14:textId="4543A05B" w:rsidR="0071470D" w:rsidRPr="00ED3CF6" w:rsidRDefault="0071470D" w:rsidP="0071470D">
            <w:pPr>
              <w:rPr>
                <w:rFonts w:ascii="Times New Roman" w:hAnsi="Times New Roman" w:cs="Times New Roman"/>
                <w:b/>
                <w:bCs/>
              </w:rPr>
            </w:pPr>
            <w:r w:rsidRPr="00ED3CF6">
              <w:rPr>
                <w:rFonts w:ascii="Times New Roman" w:hAnsi="Times New Roman" w:cs="Times New Roman"/>
                <w:sz w:val="18"/>
                <w:szCs w:val="18"/>
              </w:rPr>
              <w:t xml:space="preserve">line 1: </w:t>
            </w:r>
            <w:r w:rsidRPr="00ED3CF6">
              <w:rPr>
                <w:rFonts w:ascii="Times New Roman" w:hAnsi="Times New Roman" w:cs="Times New Roman"/>
                <w:sz w:val="18"/>
                <w:szCs w:val="18"/>
              </w:rPr>
              <w:t>2</w:t>
            </w:r>
            <w:r w:rsidRPr="00ED3CF6">
              <w:rPr>
                <w:rFonts w:ascii="Times New Roman" w:hAnsi="Times New Roman" w:cs="Times New Roman"/>
                <w:sz w:val="18"/>
                <w:szCs w:val="18"/>
                <w:vertAlign w:val="superscript"/>
              </w:rPr>
              <w:t>nd</w:t>
            </w:r>
            <w:r w:rsidRPr="00ED3CF6">
              <w:rPr>
                <w:rFonts w:ascii="Times New Roman" w:hAnsi="Times New Roman" w:cs="Times New Roman"/>
                <w:sz w:val="18"/>
                <w:szCs w:val="18"/>
              </w:rPr>
              <w:t xml:space="preserve"> Given Name Surname </w:t>
            </w:r>
            <w:r w:rsidRPr="00ED3CF6">
              <w:rPr>
                <w:rFonts w:ascii="Times New Roman" w:hAnsi="Times New Roman" w:cs="Times New Roman"/>
                <w:sz w:val="18"/>
                <w:szCs w:val="18"/>
              </w:rPr>
              <w:br/>
              <w:t xml:space="preserve">line 2: </w:t>
            </w:r>
            <w:r w:rsidRPr="00ED3CF6">
              <w:rPr>
                <w:rFonts w:ascii="Times New Roman" w:hAnsi="Times New Roman" w:cs="Times New Roman"/>
                <w:i/>
                <w:sz w:val="18"/>
                <w:szCs w:val="18"/>
              </w:rPr>
              <w:t xml:space="preserve">dept. name of organization (of </w:t>
            </w:r>
            <w:r w:rsidRPr="00ED3CF6">
              <w:rPr>
                <w:rFonts w:ascii="Times New Roman" w:hAnsi="Times New Roman" w:cs="Times New Roman"/>
                <w:i/>
                <w:iCs/>
                <w:sz w:val="18"/>
                <w:szCs w:val="18"/>
              </w:rPr>
              <w:t>Affiliation</w:t>
            </w:r>
            <w:r w:rsidRPr="00ED3CF6">
              <w:rPr>
                <w:rFonts w:ascii="Times New Roman" w:hAnsi="Times New Roman" w:cs="Times New Roman"/>
                <w:i/>
                <w:sz w:val="18"/>
                <w:szCs w:val="18"/>
              </w:rPr>
              <w:t>)</w:t>
            </w:r>
            <w:r w:rsidRPr="00ED3CF6">
              <w:rPr>
                <w:rFonts w:ascii="Times New Roman" w:hAnsi="Times New Roman" w:cs="Times New Roman"/>
                <w:sz w:val="18"/>
                <w:szCs w:val="18"/>
              </w:rPr>
              <w:br/>
              <w:t xml:space="preserve">line 3: </w:t>
            </w:r>
            <w:r w:rsidRPr="00ED3CF6">
              <w:rPr>
                <w:rFonts w:ascii="Times New Roman" w:hAnsi="Times New Roman" w:cs="Times New Roman"/>
                <w:i/>
                <w:sz w:val="18"/>
                <w:szCs w:val="18"/>
              </w:rPr>
              <w:t>name of organization (of Affiliation)</w:t>
            </w:r>
            <w:r w:rsidRPr="00ED3CF6">
              <w:rPr>
                <w:rFonts w:ascii="Times New Roman" w:hAnsi="Times New Roman" w:cs="Times New Roman"/>
                <w:i/>
                <w:sz w:val="18"/>
                <w:szCs w:val="18"/>
              </w:rPr>
              <w:br/>
            </w:r>
            <w:r w:rsidRPr="00ED3CF6">
              <w:rPr>
                <w:rFonts w:ascii="Times New Roman" w:hAnsi="Times New Roman" w:cs="Times New Roman"/>
                <w:sz w:val="18"/>
                <w:szCs w:val="18"/>
              </w:rPr>
              <w:t>line 4: City, Country</w:t>
            </w:r>
            <w:r w:rsidRPr="00ED3CF6">
              <w:rPr>
                <w:rFonts w:ascii="Times New Roman" w:hAnsi="Times New Roman" w:cs="Times New Roman"/>
                <w:sz w:val="18"/>
                <w:szCs w:val="18"/>
              </w:rPr>
              <w:br/>
              <w:t>line 5: email address or ORCID</w:t>
            </w:r>
          </w:p>
        </w:tc>
        <w:tc>
          <w:tcPr>
            <w:tcW w:w="3257" w:type="dxa"/>
          </w:tcPr>
          <w:p w14:paraId="3394605E" w14:textId="6294ED4A" w:rsidR="0071470D" w:rsidRPr="00ED3CF6" w:rsidRDefault="0071470D" w:rsidP="0071470D">
            <w:pPr>
              <w:rPr>
                <w:rFonts w:ascii="Times New Roman" w:hAnsi="Times New Roman" w:cs="Times New Roman"/>
                <w:b/>
                <w:bCs/>
              </w:rPr>
            </w:pPr>
            <w:r w:rsidRPr="00ED3CF6">
              <w:rPr>
                <w:rFonts w:ascii="Times New Roman" w:hAnsi="Times New Roman" w:cs="Times New Roman"/>
                <w:sz w:val="18"/>
                <w:szCs w:val="18"/>
              </w:rPr>
              <w:t xml:space="preserve">line 1: </w:t>
            </w:r>
            <w:r w:rsidRPr="00ED3CF6">
              <w:rPr>
                <w:rFonts w:ascii="Times New Roman" w:hAnsi="Times New Roman" w:cs="Times New Roman"/>
                <w:sz w:val="18"/>
                <w:szCs w:val="18"/>
              </w:rPr>
              <w:t>3</w:t>
            </w:r>
            <w:r w:rsidRPr="00ED3CF6">
              <w:rPr>
                <w:rFonts w:ascii="Times New Roman" w:hAnsi="Times New Roman" w:cs="Times New Roman"/>
                <w:sz w:val="18"/>
                <w:szCs w:val="18"/>
                <w:vertAlign w:val="superscript"/>
              </w:rPr>
              <w:t>rd</w:t>
            </w:r>
            <w:r w:rsidRPr="00ED3CF6">
              <w:rPr>
                <w:rFonts w:ascii="Times New Roman" w:hAnsi="Times New Roman" w:cs="Times New Roman"/>
                <w:sz w:val="18"/>
                <w:szCs w:val="18"/>
              </w:rPr>
              <w:t xml:space="preserve"> Given Name Surname </w:t>
            </w:r>
            <w:r w:rsidRPr="00ED3CF6">
              <w:rPr>
                <w:rFonts w:ascii="Times New Roman" w:hAnsi="Times New Roman" w:cs="Times New Roman"/>
                <w:sz w:val="18"/>
                <w:szCs w:val="18"/>
              </w:rPr>
              <w:br/>
              <w:t xml:space="preserve">line 2: </w:t>
            </w:r>
            <w:r w:rsidRPr="00ED3CF6">
              <w:rPr>
                <w:rFonts w:ascii="Times New Roman" w:hAnsi="Times New Roman" w:cs="Times New Roman"/>
                <w:i/>
                <w:sz w:val="18"/>
                <w:szCs w:val="18"/>
              </w:rPr>
              <w:t xml:space="preserve">dept. name of organization (of </w:t>
            </w:r>
            <w:r w:rsidRPr="00ED3CF6">
              <w:rPr>
                <w:rFonts w:ascii="Times New Roman" w:hAnsi="Times New Roman" w:cs="Times New Roman"/>
                <w:i/>
                <w:iCs/>
                <w:sz w:val="18"/>
                <w:szCs w:val="18"/>
              </w:rPr>
              <w:t>Affiliation</w:t>
            </w:r>
            <w:r w:rsidRPr="00ED3CF6">
              <w:rPr>
                <w:rFonts w:ascii="Times New Roman" w:hAnsi="Times New Roman" w:cs="Times New Roman"/>
                <w:i/>
                <w:sz w:val="18"/>
                <w:szCs w:val="18"/>
              </w:rPr>
              <w:t>)</w:t>
            </w:r>
            <w:r w:rsidRPr="00ED3CF6">
              <w:rPr>
                <w:rFonts w:ascii="Times New Roman" w:hAnsi="Times New Roman" w:cs="Times New Roman"/>
                <w:sz w:val="18"/>
                <w:szCs w:val="18"/>
              </w:rPr>
              <w:br/>
              <w:t xml:space="preserve">line 3: </w:t>
            </w:r>
            <w:r w:rsidRPr="00ED3CF6">
              <w:rPr>
                <w:rFonts w:ascii="Times New Roman" w:hAnsi="Times New Roman" w:cs="Times New Roman"/>
                <w:i/>
                <w:sz w:val="18"/>
                <w:szCs w:val="18"/>
              </w:rPr>
              <w:t>name of organization (of Affiliation)</w:t>
            </w:r>
            <w:r w:rsidRPr="00ED3CF6">
              <w:rPr>
                <w:rFonts w:ascii="Times New Roman" w:hAnsi="Times New Roman" w:cs="Times New Roman"/>
                <w:i/>
                <w:sz w:val="18"/>
                <w:szCs w:val="18"/>
              </w:rPr>
              <w:br/>
            </w:r>
            <w:r w:rsidRPr="00ED3CF6">
              <w:rPr>
                <w:rFonts w:ascii="Times New Roman" w:hAnsi="Times New Roman" w:cs="Times New Roman"/>
                <w:sz w:val="18"/>
                <w:szCs w:val="18"/>
              </w:rPr>
              <w:t>line 4: City, Country</w:t>
            </w:r>
            <w:r w:rsidRPr="00ED3CF6">
              <w:rPr>
                <w:rFonts w:ascii="Times New Roman" w:hAnsi="Times New Roman" w:cs="Times New Roman"/>
                <w:sz w:val="18"/>
                <w:szCs w:val="18"/>
              </w:rPr>
              <w:br/>
              <w:t>line 5: email address or ORCID</w:t>
            </w:r>
          </w:p>
        </w:tc>
      </w:tr>
    </w:tbl>
    <w:p w14:paraId="429BCB4A" w14:textId="77777777" w:rsidR="0071470D" w:rsidRPr="00ED3CF6" w:rsidRDefault="0071470D" w:rsidP="0071470D">
      <w:pPr>
        <w:spacing w:after="0"/>
        <w:rPr>
          <w:rFonts w:ascii="Times New Roman" w:hAnsi="Times New Roman" w:cs="Times New Roman"/>
          <w:b/>
          <w:bCs/>
        </w:rPr>
      </w:pPr>
    </w:p>
    <w:p w14:paraId="7CB4902E" w14:textId="08383343" w:rsidR="0071470D" w:rsidRPr="00ED3CF6" w:rsidRDefault="0071470D" w:rsidP="0071470D">
      <w:pPr>
        <w:spacing w:after="0" w:line="240" w:lineRule="auto"/>
        <w:rPr>
          <w:rFonts w:ascii="Times New Roman" w:hAnsi="Times New Roman" w:cs="Times New Roman"/>
          <w:b/>
          <w:bCs/>
          <w:color w:val="215E99" w:themeColor="text2" w:themeTint="BF"/>
          <w:sz w:val="20"/>
          <w:szCs w:val="20"/>
          <w:lang w:val="en-US"/>
        </w:rPr>
      </w:pPr>
      <w:r w:rsidRPr="00ED3CF6">
        <w:rPr>
          <w:rFonts w:ascii="Times New Roman" w:hAnsi="Times New Roman" w:cs="Times New Roman"/>
          <w:b/>
          <w:bCs/>
          <w:color w:val="215E99" w:themeColor="text2" w:themeTint="BF"/>
          <w:sz w:val="20"/>
          <w:szCs w:val="20"/>
          <w:lang w:val="en-US"/>
        </w:rPr>
        <w:t>Abstract</w:t>
      </w:r>
    </w:p>
    <w:p w14:paraId="1D732D9D" w14:textId="0E8E8740" w:rsidR="005316CC" w:rsidRPr="00ED3CF6" w:rsidRDefault="005316CC" w:rsidP="005316CC">
      <w:pPr>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 xml:space="preserve">Font </w:t>
      </w:r>
      <w:r w:rsidR="00ED3CF6">
        <w:rPr>
          <w:rFonts w:ascii="Times New Roman" w:hAnsi="Times New Roman" w:cs="Times New Roman"/>
          <w:sz w:val="20"/>
          <w:szCs w:val="20"/>
          <w:lang w:val="en-US"/>
        </w:rPr>
        <w:t>Times New Roman</w:t>
      </w:r>
      <w:r w:rsidRPr="00ED3CF6">
        <w:rPr>
          <w:rFonts w:ascii="Times New Roman" w:hAnsi="Times New Roman" w:cs="Times New Roman"/>
          <w:sz w:val="20"/>
          <w:szCs w:val="20"/>
          <w:lang w:val="en-US"/>
        </w:rPr>
        <w:t>, size 10, and single line spacing</w:t>
      </w:r>
    </w:p>
    <w:p w14:paraId="068DD38A" w14:textId="44703702" w:rsidR="0071470D" w:rsidRPr="00ED3CF6" w:rsidRDefault="005316CC" w:rsidP="005316CC">
      <w:pPr>
        <w:jc w:val="both"/>
        <w:rPr>
          <w:rFonts w:ascii="Times New Roman" w:hAnsi="Times New Roman" w:cs="Times New Roman"/>
          <w:sz w:val="20"/>
          <w:szCs w:val="20"/>
          <w:lang w:val="en-US"/>
        </w:rPr>
      </w:pPr>
      <w:r w:rsidRPr="00ED3CF6">
        <w:rPr>
          <w:rFonts w:ascii="Times New Roman" w:hAnsi="Times New Roman" w:cs="Times New Roman"/>
          <w:b/>
          <w:bCs/>
          <w:color w:val="215E99" w:themeColor="text2" w:themeTint="BF"/>
          <w:sz w:val="20"/>
          <w:szCs w:val="20"/>
          <w:lang w:val="en-US"/>
        </w:rPr>
        <w:t xml:space="preserve">Keywords: </w:t>
      </w:r>
      <w:r w:rsidRPr="00ED3CF6">
        <w:rPr>
          <w:rFonts w:ascii="Times New Roman" w:hAnsi="Times New Roman" w:cs="Times New Roman"/>
          <w:sz w:val="20"/>
          <w:szCs w:val="20"/>
          <w:lang w:val="en-US"/>
        </w:rPr>
        <w:t>component, formatting, style, styling, insert (key words)</w:t>
      </w:r>
    </w:p>
    <w:p w14:paraId="15253058" w14:textId="113E9643" w:rsidR="00400E09" w:rsidRPr="00ED3CF6" w:rsidRDefault="00400E09" w:rsidP="00320CA2">
      <w:pPr>
        <w:numPr>
          <w:ilvl w:val="0"/>
          <w:numId w:val="1"/>
        </w:numPr>
        <w:spacing w:after="0" w:line="240" w:lineRule="auto"/>
        <w:ind w:left="284" w:hanging="284"/>
        <w:rPr>
          <w:rFonts w:ascii="Times New Roman" w:hAnsi="Times New Roman" w:cs="Times New Roman"/>
          <w:b/>
          <w:bCs/>
          <w:color w:val="215E99" w:themeColor="text2" w:themeTint="BF"/>
          <w:sz w:val="20"/>
          <w:szCs w:val="20"/>
          <w:lang w:val="en-US"/>
        </w:rPr>
      </w:pPr>
      <w:r w:rsidRPr="00ED3CF6">
        <w:rPr>
          <w:rFonts w:ascii="Times New Roman" w:hAnsi="Times New Roman" w:cs="Times New Roman"/>
          <w:b/>
          <w:bCs/>
          <w:color w:val="215E99" w:themeColor="text2" w:themeTint="BF"/>
          <w:sz w:val="20"/>
          <w:szCs w:val="20"/>
          <w:lang w:val="en-US"/>
        </w:rPr>
        <w:t>Introduction</w:t>
      </w:r>
    </w:p>
    <w:p w14:paraId="6CE73F14" w14:textId="77777777" w:rsidR="00320CA2" w:rsidRPr="00ED3CF6" w:rsidRDefault="00320CA2" w:rsidP="00320CA2">
      <w:pPr>
        <w:spacing w:after="0" w:line="240" w:lineRule="auto"/>
        <w:jc w:val="both"/>
        <w:rPr>
          <w:rFonts w:ascii="Times New Roman" w:hAnsi="Times New Roman" w:cs="Times New Roman"/>
          <w:sz w:val="12"/>
          <w:szCs w:val="12"/>
          <w:lang w:val="en-US"/>
        </w:rPr>
      </w:pPr>
    </w:p>
    <w:p w14:paraId="4EBC5ED5" w14:textId="2268EB64" w:rsidR="00400E09" w:rsidRPr="00ED3CF6" w:rsidRDefault="00400E09" w:rsidP="00320CA2">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Insert text (</w:t>
      </w:r>
      <w:r w:rsidR="00ED3CF6">
        <w:rPr>
          <w:rFonts w:ascii="Times New Roman" w:hAnsi="Times New Roman" w:cs="Times New Roman"/>
          <w:sz w:val="20"/>
          <w:szCs w:val="20"/>
          <w:lang w:val="en-US"/>
        </w:rPr>
        <w:t>Times New Roman</w:t>
      </w:r>
      <w:r w:rsidR="00320CA2" w:rsidRPr="00ED3CF6">
        <w:rPr>
          <w:rFonts w:ascii="Times New Roman" w:hAnsi="Times New Roman" w:cs="Times New Roman"/>
          <w:sz w:val="20"/>
          <w:szCs w:val="20"/>
          <w:lang w:val="en-US"/>
        </w:rPr>
        <w:t xml:space="preserve"> </w:t>
      </w:r>
      <w:r w:rsidRPr="00ED3CF6">
        <w:rPr>
          <w:rFonts w:ascii="Times New Roman" w:hAnsi="Times New Roman" w:cs="Times New Roman"/>
          <w:sz w:val="20"/>
          <w:szCs w:val="20"/>
          <w:lang w:val="en-US"/>
        </w:rPr>
        <w:t xml:space="preserve">font, size 10, and </w:t>
      </w:r>
      <w:r w:rsidR="00E14936"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272A1AC4" w14:textId="29173F6A" w:rsidR="00400E09" w:rsidRPr="00ED3CF6" w:rsidRDefault="00400E09" w:rsidP="008D1E34">
      <w:pPr>
        <w:spacing w:after="0" w:line="240" w:lineRule="auto"/>
        <w:ind w:firstLine="709"/>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The Introduction should briefly contextualize the study within its broader field, emphasizing its significance and necessity. It should provide a general overview of the study, define a problem, highlight the purpose or justification for its execution, and clearly state the study’s objective. Additionally, hypotheses should be addressed in this section.</w:t>
      </w:r>
    </w:p>
    <w:p w14:paraId="74672CDA" w14:textId="7BE88C63" w:rsidR="00400E09" w:rsidRPr="00ED3CF6" w:rsidRDefault="00400E09" w:rsidP="008D1E34">
      <w:pPr>
        <w:spacing w:after="0" w:line="240" w:lineRule="auto"/>
        <w:ind w:firstLine="709"/>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The current state of the research field should be meticulously reviewed, and relevant key publications, particularly recent ones, should be cited. The Introduction should be comprehensible and seamlessly connect the points mentioned above with a dynamic flow of reading, ensuring accessibility to scientists outside the specific research field. Citations should be presented in parentheses, using only the last name of the first author followed by the year, without commas or periods.</w:t>
      </w:r>
    </w:p>
    <w:p w14:paraId="268FE5DC" w14:textId="235EABBA" w:rsidR="00400E09" w:rsidRPr="00ED3CF6" w:rsidRDefault="00400E09" w:rsidP="008D1E34">
      <w:pPr>
        <w:spacing w:after="0" w:line="240" w:lineRule="auto"/>
        <w:ind w:firstLine="709"/>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Examples of citations:</w:t>
      </w:r>
    </w:p>
    <w:p w14:paraId="20ADE064" w14:textId="3A2C71AC" w:rsidR="00400E09" w:rsidRPr="00ED3CF6" w:rsidRDefault="00400E09" w:rsidP="00A9468B">
      <w:pPr>
        <w:spacing w:after="0" w:line="240" w:lineRule="auto"/>
        <w:ind w:firstLine="709"/>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Single author: Always capitalize the first letter of the author’s last name, regardless of whether it appears inside or outside parentheses. For instance, in the text: (Mustofa, 2019) or Mustofa (2019).</w:t>
      </w:r>
    </w:p>
    <w:p w14:paraId="3B467366" w14:textId="01EEB87E" w:rsidR="00400E09" w:rsidRPr="00ED3CF6" w:rsidRDefault="00400E09" w:rsidP="008D1E34">
      <w:pPr>
        <w:spacing w:after="0" w:line="240" w:lineRule="auto"/>
        <w:ind w:firstLine="709"/>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Two authors: When referencing an article authored by two individuals, include both authors’ last names followed by the publication date each time you mention it in the text. For example: Sarjan and Mustofa (2023) or (Sarjan &amp; Mustofa, 2003).</w:t>
      </w:r>
    </w:p>
    <w:p w14:paraId="7BD3060D" w14:textId="3E287CE9" w:rsidR="00400E09" w:rsidRPr="00ED3CF6" w:rsidRDefault="00400E09" w:rsidP="008D1E34">
      <w:pPr>
        <w:spacing w:after="0" w:line="240" w:lineRule="auto"/>
        <w:ind w:firstLine="567"/>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Three or more authors: In cases where a work has three or more authors, only the last name of the first author should be used, followed by the Latin expression “et al.”, and then the publication date. For instance: Ahmed et al. (2023) or (Ahmed et al., 2023).</w:t>
      </w:r>
    </w:p>
    <w:p w14:paraId="00FE45B3" w14:textId="699C0D24" w:rsidR="007437B3" w:rsidRPr="00ED3CF6" w:rsidRDefault="00400E09" w:rsidP="00400E09">
      <w:pPr>
        <w:spacing w:after="0" w:line="240" w:lineRule="auto"/>
        <w:ind w:firstLine="567"/>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The citation and reference formatting standard guidelines set by the American Psychological Association (APA).</w:t>
      </w:r>
    </w:p>
    <w:p w14:paraId="3EE5BFDE" w14:textId="77777777" w:rsidR="00320CA2" w:rsidRPr="00ED3CF6" w:rsidRDefault="00320CA2" w:rsidP="00320CA2">
      <w:pPr>
        <w:spacing w:after="0" w:line="240" w:lineRule="auto"/>
        <w:jc w:val="both"/>
        <w:rPr>
          <w:rFonts w:ascii="Times New Roman" w:hAnsi="Times New Roman" w:cs="Times New Roman"/>
          <w:sz w:val="12"/>
          <w:szCs w:val="12"/>
          <w:lang w:val="en-US"/>
        </w:rPr>
      </w:pPr>
    </w:p>
    <w:p w14:paraId="113D001A" w14:textId="77777777" w:rsidR="00320CA2" w:rsidRPr="00ED3CF6" w:rsidRDefault="00320CA2" w:rsidP="00320CA2">
      <w:pPr>
        <w:spacing w:after="0" w:line="240" w:lineRule="auto"/>
        <w:jc w:val="both"/>
        <w:rPr>
          <w:rFonts w:ascii="Times New Roman" w:hAnsi="Times New Roman" w:cs="Times New Roman"/>
          <w:b/>
          <w:bCs/>
          <w:color w:val="215E99" w:themeColor="text2" w:themeTint="BF"/>
          <w:sz w:val="20"/>
          <w:szCs w:val="20"/>
          <w:lang w:val="en-US"/>
        </w:rPr>
      </w:pPr>
      <w:r w:rsidRPr="00ED3CF6">
        <w:rPr>
          <w:rFonts w:ascii="Times New Roman" w:hAnsi="Times New Roman" w:cs="Times New Roman"/>
          <w:b/>
          <w:bCs/>
          <w:color w:val="215E99" w:themeColor="text2" w:themeTint="BF"/>
          <w:sz w:val="20"/>
          <w:szCs w:val="20"/>
          <w:lang w:val="en-US"/>
        </w:rPr>
        <w:t>2. Materials and Methods</w:t>
      </w:r>
    </w:p>
    <w:p w14:paraId="6C39A73B" w14:textId="77777777" w:rsidR="00320CA2" w:rsidRPr="00ED3CF6" w:rsidRDefault="00320CA2" w:rsidP="00320CA2">
      <w:pPr>
        <w:spacing w:after="0" w:line="240" w:lineRule="auto"/>
        <w:jc w:val="both"/>
        <w:rPr>
          <w:rFonts w:ascii="Times New Roman" w:hAnsi="Times New Roman" w:cs="Times New Roman"/>
          <w:sz w:val="12"/>
          <w:szCs w:val="12"/>
          <w:lang w:val="en-US"/>
        </w:rPr>
      </w:pPr>
    </w:p>
    <w:p w14:paraId="7AD16EB4" w14:textId="60C5D2FA" w:rsidR="00320CA2" w:rsidRPr="00ED3CF6" w:rsidRDefault="00320CA2" w:rsidP="00320CA2">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Insert text (</w:t>
      </w:r>
      <w:r w:rsidR="00ED3CF6">
        <w:rPr>
          <w:rFonts w:ascii="Times New Roman" w:hAnsi="Times New Roman" w:cs="Times New Roman"/>
          <w:sz w:val="20"/>
          <w:szCs w:val="20"/>
          <w:lang w:val="en-US"/>
        </w:rPr>
        <w:t>Times New Roman</w:t>
      </w:r>
      <w:r w:rsidRPr="00ED3CF6">
        <w:rPr>
          <w:rFonts w:ascii="Times New Roman" w:hAnsi="Times New Roman" w:cs="Times New Roman"/>
          <w:sz w:val="20"/>
          <w:szCs w:val="20"/>
          <w:lang w:val="en-US"/>
        </w:rPr>
        <w:t xml:space="preserve"> font, size 10, and </w:t>
      </w:r>
      <w:r w:rsidR="00141C4B"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4F90DB5D" w14:textId="77777777" w:rsidR="00320CA2" w:rsidRPr="00ED3CF6" w:rsidRDefault="00320CA2"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The Materials and Methods section should provide enough detail to enable others to replicate and build upon the published results. When submitting your manuscript for publication, you must make all materials, data, computer code, and protocols associated with the publication accessible to readers. Any restrictions on the availability of materials or information should be clearly disclosed at the submission stage.</w:t>
      </w:r>
    </w:p>
    <w:p w14:paraId="033C4EE3" w14:textId="77777777" w:rsidR="00320CA2" w:rsidRPr="00ED3CF6" w:rsidRDefault="00320CA2"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 xml:space="preserve">For new methods and protocols, provide a detailed description. For well-established methods, provide </w:t>
      </w:r>
      <w:proofErr w:type="gramStart"/>
      <w:r w:rsidRPr="00ED3CF6">
        <w:rPr>
          <w:rFonts w:ascii="Times New Roman" w:hAnsi="Times New Roman" w:cs="Times New Roman"/>
          <w:sz w:val="20"/>
          <w:szCs w:val="20"/>
          <w:lang w:val="en-US"/>
        </w:rPr>
        <w:t>a brief summary</w:t>
      </w:r>
      <w:proofErr w:type="gramEnd"/>
      <w:r w:rsidRPr="00ED3CF6">
        <w:rPr>
          <w:rFonts w:ascii="Times New Roman" w:hAnsi="Times New Roman" w:cs="Times New Roman"/>
          <w:sz w:val="20"/>
          <w:szCs w:val="20"/>
          <w:lang w:val="en-US"/>
        </w:rPr>
        <w:t xml:space="preserve"> and appropriate references.</w:t>
      </w:r>
    </w:p>
    <w:p w14:paraId="7C248155" w14:textId="77777777" w:rsidR="00320CA2" w:rsidRPr="00ED3CF6" w:rsidRDefault="00320CA2" w:rsidP="00320CA2">
      <w:pPr>
        <w:spacing w:after="0" w:line="240" w:lineRule="auto"/>
        <w:jc w:val="both"/>
        <w:rPr>
          <w:rFonts w:ascii="Times New Roman" w:hAnsi="Times New Roman" w:cs="Times New Roman"/>
          <w:sz w:val="12"/>
          <w:szCs w:val="12"/>
          <w:lang w:val="en-US"/>
        </w:rPr>
      </w:pPr>
    </w:p>
    <w:p w14:paraId="2D427CB7" w14:textId="77777777" w:rsidR="00320CA2" w:rsidRPr="00ED3CF6" w:rsidRDefault="00320CA2" w:rsidP="00320CA2">
      <w:pPr>
        <w:numPr>
          <w:ilvl w:val="1"/>
          <w:numId w:val="2"/>
        </w:num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Subtopic title</w:t>
      </w:r>
      <w:r w:rsidRPr="00ED3CF6">
        <w:rPr>
          <w:rFonts w:ascii="Times New Roman" w:hAnsi="Times New Roman" w:cs="Times New Roman"/>
          <w:sz w:val="20"/>
          <w:szCs w:val="20"/>
          <w:lang w:val="en-US"/>
        </w:rPr>
        <w:tab/>
      </w:r>
    </w:p>
    <w:p w14:paraId="160623A7" w14:textId="2E12C43E" w:rsidR="00320CA2" w:rsidRPr="00ED3CF6" w:rsidRDefault="00320CA2"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Insert text (</w:t>
      </w:r>
      <w:r w:rsidR="00ED3CF6">
        <w:rPr>
          <w:rFonts w:ascii="Times New Roman" w:hAnsi="Times New Roman" w:cs="Times New Roman"/>
          <w:sz w:val="20"/>
          <w:szCs w:val="20"/>
          <w:lang w:val="en-US"/>
        </w:rPr>
        <w:t>Times New Roman</w:t>
      </w:r>
      <w:r w:rsidRPr="00ED3CF6">
        <w:rPr>
          <w:rFonts w:ascii="Times New Roman" w:hAnsi="Times New Roman" w:cs="Times New Roman"/>
          <w:sz w:val="20"/>
          <w:szCs w:val="20"/>
          <w:lang w:val="en-US"/>
        </w:rPr>
        <w:t xml:space="preserve"> font size 10, and </w:t>
      </w:r>
      <w:r w:rsidR="00141C4B"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43569E3E" w14:textId="77777777" w:rsidR="00320CA2" w:rsidRPr="00ED3CF6" w:rsidRDefault="00320CA2" w:rsidP="00320CA2">
      <w:pPr>
        <w:spacing w:after="0" w:line="240" w:lineRule="auto"/>
        <w:jc w:val="both"/>
        <w:rPr>
          <w:rFonts w:ascii="Times New Roman" w:hAnsi="Times New Roman" w:cs="Times New Roman"/>
          <w:sz w:val="12"/>
          <w:szCs w:val="12"/>
          <w:lang w:val="en-US"/>
        </w:rPr>
      </w:pPr>
    </w:p>
    <w:p w14:paraId="03D44A0B" w14:textId="76C1EA3F" w:rsidR="00320CA2" w:rsidRPr="00ED3CF6" w:rsidRDefault="00320CA2" w:rsidP="00320CA2">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2.2. Subtopic title</w:t>
      </w:r>
    </w:p>
    <w:p w14:paraId="04DB0B9D" w14:textId="7D9D6896" w:rsidR="00320CA2" w:rsidRPr="00ED3CF6" w:rsidRDefault="00320CA2"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Insert text (</w:t>
      </w:r>
      <w:r w:rsidR="00ED3CF6">
        <w:rPr>
          <w:rFonts w:ascii="Times New Roman" w:hAnsi="Times New Roman" w:cs="Times New Roman"/>
          <w:sz w:val="20"/>
          <w:szCs w:val="20"/>
          <w:lang w:val="en-US"/>
        </w:rPr>
        <w:t>Times New Roman</w:t>
      </w:r>
      <w:r w:rsidRPr="00ED3CF6">
        <w:rPr>
          <w:rFonts w:ascii="Times New Roman" w:hAnsi="Times New Roman" w:cs="Times New Roman"/>
          <w:sz w:val="20"/>
          <w:szCs w:val="20"/>
          <w:lang w:val="en-US"/>
        </w:rPr>
        <w:t xml:space="preserve"> font, size 10, and </w:t>
      </w:r>
      <w:r w:rsidR="00141C4B"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6F8A7EEE" w14:textId="77777777" w:rsidR="00320CA2" w:rsidRPr="00ED3CF6" w:rsidRDefault="00320CA2" w:rsidP="008D1E34">
      <w:pPr>
        <w:pStyle w:val="ListParagraph"/>
        <w:spacing w:after="0" w:line="240" w:lineRule="auto"/>
        <w:ind w:left="360"/>
        <w:jc w:val="both"/>
        <w:rPr>
          <w:rFonts w:ascii="Times New Roman" w:hAnsi="Times New Roman" w:cs="Times New Roman"/>
          <w:sz w:val="12"/>
          <w:szCs w:val="12"/>
          <w:lang w:val="en-US"/>
        </w:rPr>
      </w:pPr>
    </w:p>
    <w:p w14:paraId="133CC80F" w14:textId="77777777" w:rsidR="00320CA2" w:rsidRPr="00ED3CF6" w:rsidRDefault="00320CA2" w:rsidP="00320CA2">
      <w:pPr>
        <w:numPr>
          <w:ilvl w:val="1"/>
          <w:numId w:val="3"/>
        </w:num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Subtopic title</w:t>
      </w:r>
    </w:p>
    <w:p w14:paraId="59197136" w14:textId="26F8F5B2" w:rsidR="00320CA2" w:rsidRPr="00ED3CF6" w:rsidRDefault="00320CA2"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Insert text (</w:t>
      </w:r>
      <w:r w:rsidR="00ED3CF6">
        <w:rPr>
          <w:rFonts w:ascii="Times New Roman" w:hAnsi="Times New Roman" w:cs="Times New Roman"/>
          <w:sz w:val="20"/>
          <w:szCs w:val="20"/>
          <w:lang w:val="en-US"/>
        </w:rPr>
        <w:t>Times New Roman</w:t>
      </w:r>
      <w:r w:rsidRPr="00ED3CF6">
        <w:rPr>
          <w:rFonts w:ascii="Times New Roman" w:hAnsi="Times New Roman" w:cs="Times New Roman"/>
          <w:sz w:val="20"/>
          <w:szCs w:val="20"/>
          <w:lang w:val="en-US"/>
        </w:rPr>
        <w:t xml:space="preserve"> font, size 10, and </w:t>
      </w:r>
      <w:r w:rsidR="00141C4B"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4018F7F0" w14:textId="77777777" w:rsidR="00320CA2" w:rsidRPr="00ED3CF6" w:rsidRDefault="00320CA2" w:rsidP="00320CA2">
      <w:pPr>
        <w:spacing w:after="0" w:line="240" w:lineRule="auto"/>
        <w:jc w:val="both"/>
        <w:rPr>
          <w:rFonts w:ascii="Times New Roman" w:hAnsi="Times New Roman" w:cs="Times New Roman"/>
          <w:sz w:val="12"/>
          <w:szCs w:val="12"/>
          <w:lang w:val="en-US"/>
        </w:rPr>
      </w:pPr>
    </w:p>
    <w:p w14:paraId="45ADBB40" w14:textId="38C5FE52" w:rsidR="00320CA2" w:rsidRPr="00ED3CF6" w:rsidRDefault="00320CA2" w:rsidP="00320CA2">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lastRenderedPageBreak/>
        <w:t>Equations and mathematical contends:</w:t>
      </w:r>
    </w:p>
    <w:p w14:paraId="34F55A3F" w14:textId="77777777" w:rsidR="00320CA2" w:rsidRPr="00ED3CF6" w:rsidRDefault="00320CA2"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For more complex equations, using the "Equation" feature available in software such as Microsoft Word is recommended. Note: Do not use figures or screenshots to represent equations.</w:t>
      </w:r>
    </w:p>
    <w:p w14:paraId="4393EE1D" w14:textId="77777777" w:rsidR="00320CA2" w:rsidRPr="00ED3CF6" w:rsidRDefault="00320CA2" w:rsidP="00320CA2">
      <w:pPr>
        <w:spacing w:after="0" w:line="240" w:lineRule="auto"/>
        <w:jc w:val="both"/>
        <w:rPr>
          <w:rFonts w:ascii="Times New Roman" w:hAnsi="Times New Roman" w:cs="Times New Roman"/>
          <w:sz w:val="20"/>
          <w:szCs w:val="20"/>
          <w:lang w:val="en-US"/>
        </w:rPr>
      </w:pPr>
    </w:p>
    <w:p w14:paraId="1D22B677" w14:textId="77777777" w:rsidR="00320CA2" w:rsidRPr="00ED3CF6" w:rsidRDefault="00320CA2" w:rsidP="00320CA2">
      <w:pPr>
        <w:spacing w:after="0" w:line="240" w:lineRule="auto"/>
        <w:jc w:val="center"/>
        <w:rPr>
          <w:rFonts w:ascii="Times New Roman" w:hAnsi="Times New Roman" w:cs="Times New Roman"/>
          <w:sz w:val="20"/>
          <w:szCs w:val="20"/>
          <w:lang w:val="en-US"/>
        </w:rPr>
      </w:pPr>
      <w:r w:rsidRPr="00ED3CF6">
        <w:rPr>
          <w:rFonts w:ascii="Times New Roman" w:hAnsi="Times New Roman" w:cs="Times New Roman"/>
          <w:sz w:val="20"/>
          <w:szCs w:val="20"/>
          <w:lang w:val="en-US"/>
        </w:rPr>
        <w:t>X + y = 1</w:t>
      </w:r>
      <w:r w:rsidRPr="00ED3CF6">
        <w:rPr>
          <w:rFonts w:ascii="Times New Roman" w:hAnsi="Times New Roman" w:cs="Times New Roman"/>
          <w:sz w:val="20"/>
          <w:szCs w:val="20"/>
          <w:lang w:val="en-US"/>
        </w:rPr>
        <w:tab/>
      </w:r>
      <w:r w:rsidRPr="00ED3CF6">
        <w:rPr>
          <w:rFonts w:ascii="Times New Roman" w:hAnsi="Times New Roman" w:cs="Times New Roman"/>
          <w:sz w:val="20"/>
          <w:szCs w:val="20"/>
          <w:lang w:val="en-US"/>
        </w:rPr>
        <w:tab/>
        <w:t>(1)</w:t>
      </w:r>
    </w:p>
    <w:p w14:paraId="57BEA43C" w14:textId="77777777" w:rsidR="00320CA2" w:rsidRPr="00ED3CF6" w:rsidRDefault="00320CA2" w:rsidP="00320CA2">
      <w:pPr>
        <w:spacing w:after="0" w:line="240" w:lineRule="auto"/>
        <w:jc w:val="center"/>
        <w:rPr>
          <w:rFonts w:ascii="Times New Roman" w:hAnsi="Times New Roman" w:cs="Times New Roman"/>
          <w:sz w:val="20"/>
          <w:szCs w:val="20"/>
          <w:lang w:val="en-US"/>
        </w:rPr>
      </w:pPr>
    </w:p>
    <w:p w14:paraId="47AF63B1" w14:textId="6B3CCD61" w:rsidR="00320CA2" w:rsidRPr="00ED3CF6" w:rsidRDefault="008D1E34" w:rsidP="00320CA2">
      <w:pPr>
        <w:spacing w:after="0" w:line="240" w:lineRule="auto"/>
        <w:jc w:val="center"/>
        <w:rPr>
          <w:rFonts w:ascii="Times New Roman" w:hAnsi="Times New Roman" w:cs="Times New Roman"/>
          <w:sz w:val="20"/>
          <w:szCs w:val="20"/>
          <w:lang w:val="en-US"/>
        </w:rPr>
      </w:pPr>
      <m:oMath>
        <m:r>
          <m:rPr>
            <m:sty m:val="p"/>
          </m:rPr>
          <w:rPr>
            <w:rFonts w:ascii="Cambria Math" w:hAnsi="Cambria Math" w:cs="Times New Roman"/>
            <w:sz w:val="20"/>
            <w:szCs w:val="20"/>
            <w:lang w:val="en-US"/>
          </w:rPr>
          <m:t>f</m:t>
        </m:r>
        <m:d>
          <m:dPr>
            <m:ctrlPr>
              <w:rPr>
                <w:rFonts w:ascii="Cambria Math" w:hAnsi="Cambria Math" w:cs="Times New Roman"/>
                <w:sz w:val="20"/>
                <w:szCs w:val="20"/>
                <w:lang w:val="en-US"/>
              </w:rPr>
            </m:ctrlPr>
          </m:dPr>
          <m:e>
            <m:r>
              <m:rPr>
                <m:sty m:val="p"/>
              </m:rPr>
              <w:rPr>
                <w:rFonts w:ascii="Cambria Math" w:hAnsi="Cambria Math" w:cs="Times New Roman"/>
                <w:sz w:val="20"/>
                <w:szCs w:val="20"/>
                <w:lang w:val="en-US"/>
              </w:rPr>
              <m:t>x</m:t>
            </m:r>
          </m:e>
        </m:d>
        <m:r>
          <m:rPr>
            <m:sty m:val="p"/>
          </m:rPr>
          <w:rPr>
            <w:rFonts w:ascii="Cambria Math" w:hAnsi="Cambria Math" w:cs="Times New Roman"/>
            <w:sz w:val="20"/>
            <w:szCs w:val="20"/>
            <w:lang w:val="en-US"/>
          </w:rPr>
          <m:t>=</m:t>
        </m:r>
        <m:sSub>
          <m:sSubPr>
            <m:ctrlPr>
              <w:rPr>
                <w:rFonts w:ascii="Cambria Math" w:hAnsi="Cambria Math" w:cs="Times New Roman"/>
                <w:sz w:val="20"/>
                <w:szCs w:val="20"/>
                <w:lang w:val="en-US"/>
              </w:rPr>
            </m:ctrlPr>
          </m:sSubPr>
          <m:e>
            <m:r>
              <m:rPr>
                <m:sty m:val="p"/>
              </m:rPr>
              <w:rPr>
                <w:rFonts w:ascii="Cambria Math" w:hAnsi="Cambria Math" w:cs="Times New Roman"/>
                <w:sz w:val="20"/>
                <w:szCs w:val="20"/>
                <w:lang w:val="en-US"/>
              </w:rPr>
              <m:t>a</m:t>
            </m:r>
          </m:e>
          <m:sub>
            <m:r>
              <m:rPr>
                <m:sty m:val="p"/>
              </m:rPr>
              <w:rPr>
                <w:rFonts w:ascii="Cambria Math" w:hAnsi="Cambria Math" w:cs="Times New Roman"/>
                <w:sz w:val="20"/>
                <w:szCs w:val="20"/>
                <w:lang w:val="en-US"/>
              </w:rPr>
              <m:t>0</m:t>
            </m:r>
          </m:sub>
        </m:sSub>
        <m:r>
          <m:rPr>
            <m:sty m:val="p"/>
          </m:rPr>
          <w:rPr>
            <w:rFonts w:ascii="Cambria Math" w:hAnsi="Cambria Math" w:cs="Times New Roman"/>
            <w:sz w:val="20"/>
            <w:szCs w:val="20"/>
            <w:lang w:val="en-US"/>
          </w:rPr>
          <m:t>+</m:t>
        </m:r>
        <m:nary>
          <m:naryPr>
            <m:chr m:val="∑"/>
            <m:ctrlPr>
              <w:rPr>
                <w:rFonts w:ascii="Cambria Math" w:hAnsi="Cambria Math" w:cs="Times New Roman"/>
                <w:sz w:val="20"/>
                <w:szCs w:val="20"/>
                <w:lang w:val="en-US"/>
              </w:rPr>
            </m:ctrlPr>
          </m:naryPr>
          <m:sub>
            <m:r>
              <m:rPr>
                <m:sty m:val="p"/>
              </m:rPr>
              <w:rPr>
                <w:rFonts w:ascii="Cambria Math" w:hAnsi="Cambria Math" w:cs="Times New Roman"/>
                <w:sz w:val="20"/>
                <w:szCs w:val="20"/>
                <w:lang w:val="en-US"/>
              </w:rPr>
              <m:t>n=1</m:t>
            </m:r>
          </m:sub>
          <m:sup>
            <m:r>
              <m:rPr>
                <m:sty m:val="p"/>
              </m:rPr>
              <w:rPr>
                <w:rFonts w:ascii="Cambria Math" w:hAnsi="Cambria Math" w:cs="Times New Roman"/>
                <w:sz w:val="20"/>
                <w:szCs w:val="20"/>
                <w:lang w:val="en-US"/>
              </w:rPr>
              <m:t>∞</m:t>
            </m:r>
          </m:sup>
          <m:e/>
        </m:nary>
        <m:d>
          <m:dPr>
            <m:ctrlPr>
              <w:rPr>
                <w:rFonts w:ascii="Cambria Math" w:hAnsi="Cambria Math" w:cs="Times New Roman"/>
                <w:sz w:val="20"/>
                <w:szCs w:val="20"/>
                <w:lang w:val="en-US"/>
              </w:rPr>
            </m:ctrlPr>
          </m:dPr>
          <m:e>
            <m:sSub>
              <m:sSubPr>
                <m:ctrlPr>
                  <w:rPr>
                    <w:rFonts w:ascii="Cambria Math" w:hAnsi="Cambria Math" w:cs="Times New Roman"/>
                    <w:sz w:val="20"/>
                    <w:szCs w:val="20"/>
                    <w:lang w:val="en-US"/>
                  </w:rPr>
                </m:ctrlPr>
              </m:sSubPr>
              <m:e>
                <m:r>
                  <m:rPr>
                    <m:sty m:val="p"/>
                  </m:rPr>
                  <w:rPr>
                    <w:rFonts w:ascii="Cambria Math" w:hAnsi="Cambria Math" w:cs="Times New Roman"/>
                    <w:sz w:val="20"/>
                    <w:szCs w:val="20"/>
                    <w:lang w:val="en-US"/>
                  </w:rPr>
                  <m:t>a</m:t>
                </m:r>
              </m:e>
              <m:sub>
                <m:r>
                  <m:rPr>
                    <m:sty m:val="p"/>
                  </m:rPr>
                  <w:rPr>
                    <w:rFonts w:ascii="Cambria Math" w:hAnsi="Cambria Math" w:cs="Times New Roman"/>
                    <w:sz w:val="20"/>
                    <w:szCs w:val="20"/>
                    <w:lang w:val="en-US"/>
                  </w:rPr>
                  <m:t>n</m:t>
                </m:r>
              </m:sub>
            </m:sSub>
            <m:box>
              <m:boxPr>
                <m:opEmu m:val="1"/>
                <m:ctrlPr>
                  <w:rPr>
                    <w:rFonts w:ascii="Cambria Math" w:hAnsi="Cambria Math" w:cs="Times New Roman"/>
                    <w:sz w:val="20"/>
                    <w:szCs w:val="20"/>
                    <w:lang w:val="en-US"/>
                  </w:rPr>
                </m:ctrlPr>
              </m:boxPr>
              <m:e>
                <m:r>
                  <m:rPr>
                    <m:sty m:val="p"/>
                  </m:rPr>
                  <w:rPr>
                    <w:rFonts w:ascii="Cambria Math" w:hAnsi="Cambria Math" w:cs="Times New Roman"/>
                    <w:sz w:val="20"/>
                    <w:szCs w:val="20"/>
                    <w:lang w:val="en-US"/>
                  </w:rPr>
                  <m:t>cos</m:t>
                </m:r>
              </m:e>
            </m:box>
            <m:r>
              <m:rPr>
                <m:sty m:val="p"/>
              </m:rPr>
              <w:rPr>
                <w:rFonts w:ascii="Cambria Math" w:hAnsi="Cambria Math" w:cs="Times New Roman"/>
                <w:sz w:val="20"/>
                <w:szCs w:val="20"/>
                <w:lang w:val="en-US"/>
              </w:rPr>
              <m:t xml:space="preserve">cos </m:t>
            </m:r>
            <m:f>
              <m:fPr>
                <m:ctrlPr>
                  <w:rPr>
                    <w:rFonts w:ascii="Cambria Math" w:hAnsi="Cambria Math" w:cs="Times New Roman"/>
                    <w:sz w:val="20"/>
                    <w:szCs w:val="20"/>
                    <w:lang w:val="en-US"/>
                  </w:rPr>
                </m:ctrlPr>
              </m:fPr>
              <m:num>
                <m:r>
                  <m:rPr>
                    <m:sty m:val="p"/>
                  </m:rPr>
                  <w:rPr>
                    <w:rFonts w:ascii="Cambria Math" w:hAnsi="Cambria Math" w:cs="Times New Roman"/>
                    <w:sz w:val="20"/>
                    <w:szCs w:val="20"/>
                    <w:lang w:val="en-US"/>
                  </w:rPr>
                  <m:t>nπx</m:t>
                </m:r>
              </m:num>
              <m:den>
                <m:r>
                  <m:rPr>
                    <m:sty m:val="p"/>
                  </m:rPr>
                  <w:rPr>
                    <w:rFonts w:ascii="Cambria Math" w:hAnsi="Cambria Math" w:cs="Times New Roman"/>
                    <w:sz w:val="20"/>
                    <w:szCs w:val="20"/>
                    <w:lang w:val="en-US"/>
                  </w:rPr>
                  <m:t>L</m:t>
                </m:r>
              </m:den>
            </m:f>
            <m:r>
              <m:rPr>
                <m:sty m:val="p"/>
              </m:rPr>
              <w:rPr>
                <w:rFonts w:ascii="Cambria Math" w:hAnsi="Cambria Math" w:cs="Times New Roman"/>
                <w:sz w:val="20"/>
                <w:szCs w:val="20"/>
                <w:lang w:val="en-US"/>
              </w:rPr>
              <m:t xml:space="preserve"> +</m:t>
            </m:r>
            <m:sSub>
              <m:sSubPr>
                <m:ctrlPr>
                  <w:rPr>
                    <w:rFonts w:ascii="Cambria Math" w:hAnsi="Cambria Math" w:cs="Times New Roman"/>
                    <w:sz w:val="20"/>
                    <w:szCs w:val="20"/>
                    <w:lang w:val="en-US"/>
                  </w:rPr>
                </m:ctrlPr>
              </m:sSubPr>
              <m:e>
                <m:r>
                  <m:rPr>
                    <m:sty m:val="p"/>
                  </m:rPr>
                  <w:rPr>
                    <w:rFonts w:ascii="Cambria Math" w:hAnsi="Cambria Math" w:cs="Times New Roman"/>
                    <w:sz w:val="20"/>
                    <w:szCs w:val="20"/>
                    <w:lang w:val="en-US"/>
                  </w:rPr>
                  <m:t>b</m:t>
                </m:r>
              </m:e>
              <m:sub>
                <m:r>
                  <m:rPr>
                    <m:sty m:val="p"/>
                  </m:rPr>
                  <w:rPr>
                    <w:rFonts w:ascii="Cambria Math" w:hAnsi="Cambria Math" w:cs="Times New Roman"/>
                    <w:sz w:val="20"/>
                    <w:szCs w:val="20"/>
                    <w:lang w:val="en-US"/>
                  </w:rPr>
                  <m:t>n</m:t>
                </m:r>
              </m:sub>
            </m:sSub>
            <m:box>
              <m:boxPr>
                <m:opEmu m:val="1"/>
                <m:ctrlPr>
                  <w:rPr>
                    <w:rFonts w:ascii="Cambria Math" w:hAnsi="Cambria Math" w:cs="Times New Roman"/>
                    <w:sz w:val="20"/>
                    <w:szCs w:val="20"/>
                    <w:lang w:val="en-US"/>
                  </w:rPr>
                </m:ctrlPr>
              </m:boxPr>
              <m:e>
                <m:r>
                  <m:rPr>
                    <m:sty m:val="p"/>
                  </m:rPr>
                  <w:rPr>
                    <w:rFonts w:ascii="Cambria Math" w:hAnsi="Cambria Math" w:cs="Times New Roman"/>
                    <w:sz w:val="20"/>
                    <w:szCs w:val="20"/>
                    <w:lang w:val="en-US"/>
                  </w:rPr>
                  <m:t>sin</m:t>
                </m:r>
              </m:e>
            </m:box>
            <m:r>
              <m:rPr>
                <m:sty m:val="p"/>
              </m:rPr>
              <w:rPr>
                <w:rFonts w:ascii="Cambria Math" w:hAnsi="Cambria Math" w:cs="Times New Roman"/>
                <w:sz w:val="20"/>
                <w:szCs w:val="20"/>
                <w:lang w:val="en-US"/>
              </w:rPr>
              <m:t xml:space="preserve">sin </m:t>
            </m:r>
            <m:f>
              <m:fPr>
                <m:ctrlPr>
                  <w:rPr>
                    <w:rFonts w:ascii="Cambria Math" w:hAnsi="Cambria Math" w:cs="Times New Roman"/>
                    <w:sz w:val="20"/>
                    <w:szCs w:val="20"/>
                    <w:lang w:val="en-US"/>
                  </w:rPr>
                </m:ctrlPr>
              </m:fPr>
              <m:num>
                <m:r>
                  <m:rPr>
                    <m:sty m:val="p"/>
                  </m:rPr>
                  <w:rPr>
                    <w:rFonts w:ascii="Cambria Math" w:hAnsi="Cambria Math" w:cs="Times New Roman"/>
                    <w:sz w:val="20"/>
                    <w:szCs w:val="20"/>
                    <w:lang w:val="en-US"/>
                  </w:rPr>
                  <m:t>nπx</m:t>
                </m:r>
              </m:num>
              <m:den>
                <m:r>
                  <m:rPr>
                    <m:sty m:val="p"/>
                  </m:rPr>
                  <w:rPr>
                    <w:rFonts w:ascii="Cambria Math" w:hAnsi="Cambria Math" w:cs="Times New Roman"/>
                    <w:sz w:val="20"/>
                    <w:szCs w:val="20"/>
                    <w:lang w:val="en-US"/>
                  </w:rPr>
                  <m:t>L</m:t>
                </m:r>
              </m:den>
            </m:f>
            <m:r>
              <m:rPr>
                <m:sty m:val="p"/>
              </m:rPr>
              <w:rPr>
                <w:rFonts w:ascii="Cambria Math" w:hAnsi="Cambria Math" w:cs="Times New Roman"/>
                <w:sz w:val="20"/>
                <w:szCs w:val="20"/>
                <w:lang w:val="en-US"/>
              </w:rPr>
              <m:t xml:space="preserve"> </m:t>
            </m:r>
          </m:e>
        </m:d>
      </m:oMath>
      <w:r w:rsidR="00320CA2" w:rsidRPr="00ED3CF6">
        <w:rPr>
          <w:rFonts w:ascii="Times New Roman" w:hAnsi="Times New Roman" w:cs="Times New Roman"/>
          <w:sz w:val="20"/>
          <w:szCs w:val="20"/>
          <w:lang w:val="en-US"/>
        </w:rPr>
        <w:tab/>
        <w:t>(2)</w:t>
      </w:r>
    </w:p>
    <w:p w14:paraId="2E906B99" w14:textId="77777777" w:rsidR="00320CA2" w:rsidRPr="00ED3CF6" w:rsidRDefault="00320CA2" w:rsidP="00320CA2">
      <w:pPr>
        <w:spacing w:after="0" w:line="240" w:lineRule="auto"/>
        <w:jc w:val="center"/>
        <w:rPr>
          <w:rFonts w:ascii="Times New Roman" w:hAnsi="Times New Roman" w:cs="Times New Roman"/>
          <w:sz w:val="20"/>
          <w:szCs w:val="20"/>
          <w:lang w:val="en-US"/>
        </w:rPr>
      </w:pPr>
    </w:p>
    <w:p w14:paraId="757C8E71" w14:textId="4DA037B8" w:rsidR="00320CA2" w:rsidRPr="00ED3CF6" w:rsidRDefault="008D1E34" w:rsidP="00320CA2">
      <w:pPr>
        <w:spacing w:after="0" w:line="240" w:lineRule="auto"/>
        <w:jc w:val="center"/>
        <w:rPr>
          <w:rFonts w:ascii="Times New Roman" w:hAnsi="Times New Roman" w:cs="Times New Roman"/>
          <w:sz w:val="20"/>
          <w:szCs w:val="20"/>
          <w:lang w:val="en-US"/>
        </w:rPr>
      </w:pPr>
      <m:oMath>
        <m:r>
          <m:rPr>
            <m:sty m:val="p"/>
          </m:rPr>
          <w:rPr>
            <w:rFonts w:ascii="Cambria Math" w:hAnsi="Cambria Math" w:cs="Times New Roman"/>
            <w:sz w:val="20"/>
            <w:szCs w:val="20"/>
            <w:lang w:val="en-US"/>
          </w:rPr>
          <m:t>b +c =2</m:t>
        </m:r>
        <m:box>
          <m:boxPr>
            <m:opEmu m:val="1"/>
            <m:ctrlPr>
              <w:rPr>
                <w:rFonts w:ascii="Cambria Math" w:hAnsi="Cambria Math" w:cs="Times New Roman"/>
                <w:sz w:val="20"/>
                <w:szCs w:val="20"/>
                <w:lang w:val="en-US"/>
              </w:rPr>
            </m:ctrlPr>
          </m:boxPr>
          <m:e>
            <m:r>
              <m:rPr>
                <m:sty m:val="p"/>
              </m:rPr>
              <w:rPr>
                <w:rFonts w:ascii="Cambria Math" w:hAnsi="Cambria Math" w:cs="Times New Roman"/>
                <w:sz w:val="20"/>
                <w:szCs w:val="20"/>
                <w:lang w:val="en-US"/>
              </w:rPr>
              <m:t>cos</m:t>
            </m:r>
          </m:e>
        </m:box>
        <m:r>
          <m:rPr>
            <m:sty m:val="p"/>
          </m:rPr>
          <w:rPr>
            <w:rFonts w:ascii="Cambria Math" w:hAnsi="Cambria Math" w:cs="Times New Roman"/>
            <w:sz w:val="20"/>
            <w:szCs w:val="20"/>
            <w:lang w:val="en-US"/>
          </w:rPr>
          <m:t xml:space="preserve">cos </m:t>
        </m:r>
        <m:f>
          <m:fPr>
            <m:ctrlPr>
              <w:rPr>
                <w:rFonts w:ascii="Cambria Math" w:hAnsi="Cambria Math" w:cs="Times New Roman"/>
                <w:sz w:val="20"/>
                <w:szCs w:val="20"/>
                <w:lang w:val="en-US"/>
              </w:rPr>
            </m:ctrlPr>
          </m:fPr>
          <m:num>
            <m:r>
              <m:rPr>
                <m:sty m:val="p"/>
              </m:rPr>
              <w:rPr>
                <w:rFonts w:ascii="Cambria Math" w:hAnsi="Cambria Math" w:cs="Times New Roman"/>
                <w:sz w:val="20"/>
                <w:szCs w:val="20"/>
                <w:lang w:val="en-US"/>
              </w:rPr>
              <m:t>b .c</m:t>
            </m:r>
          </m:num>
          <m:den>
            <m:r>
              <m:rPr>
                <m:sty m:val="p"/>
              </m:rPr>
              <w:rPr>
                <w:rFonts w:ascii="Cambria Math" w:hAnsi="Cambria Math" w:cs="Times New Roman"/>
                <w:sz w:val="20"/>
                <w:szCs w:val="20"/>
                <w:lang w:val="en-US"/>
              </w:rPr>
              <m:t>Ψ</m:t>
            </m:r>
          </m:den>
        </m:f>
        <m:r>
          <m:rPr>
            <m:sty m:val="p"/>
          </m:rPr>
          <w:rPr>
            <w:rFonts w:ascii="Cambria Math" w:hAnsi="Cambria Math" w:cs="Times New Roman"/>
            <w:sz w:val="20"/>
            <w:szCs w:val="20"/>
            <w:lang w:val="en-US"/>
          </w:rPr>
          <m:t xml:space="preserve"> </m:t>
        </m:r>
      </m:oMath>
      <w:r w:rsidR="00320CA2" w:rsidRPr="00ED3CF6">
        <w:rPr>
          <w:rFonts w:ascii="Times New Roman" w:hAnsi="Times New Roman" w:cs="Times New Roman"/>
          <w:sz w:val="20"/>
          <w:szCs w:val="20"/>
          <w:lang w:val="en-US"/>
        </w:rPr>
        <w:tab/>
      </w:r>
      <w:r w:rsidR="00320CA2" w:rsidRPr="00ED3CF6">
        <w:rPr>
          <w:rFonts w:ascii="Times New Roman" w:hAnsi="Times New Roman" w:cs="Times New Roman"/>
          <w:sz w:val="20"/>
          <w:szCs w:val="20"/>
          <w:lang w:val="en-US"/>
        </w:rPr>
        <w:tab/>
        <w:t>(3)</w:t>
      </w:r>
    </w:p>
    <w:p w14:paraId="4671784A" w14:textId="77777777" w:rsidR="00320CA2" w:rsidRPr="00ED3CF6" w:rsidRDefault="00320CA2" w:rsidP="00320CA2">
      <w:pPr>
        <w:spacing w:after="0" w:line="240" w:lineRule="auto"/>
        <w:jc w:val="both"/>
        <w:rPr>
          <w:rFonts w:ascii="Times New Roman" w:hAnsi="Times New Roman" w:cs="Times New Roman"/>
          <w:sz w:val="20"/>
          <w:szCs w:val="20"/>
          <w:lang w:val="en-US"/>
        </w:rPr>
      </w:pPr>
    </w:p>
    <w:p w14:paraId="0A2096A9" w14:textId="77777777" w:rsidR="00320CA2" w:rsidRPr="00ED3CF6" w:rsidRDefault="00320CA2" w:rsidP="00320CA2">
      <w:pPr>
        <w:spacing w:after="0" w:line="240" w:lineRule="auto"/>
        <w:jc w:val="both"/>
        <w:rPr>
          <w:rFonts w:ascii="Times New Roman" w:hAnsi="Times New Roman" w:cs="Times New Roman"/>
          <w:b/>
          <w:bCs/>
          <w:color w:val="215E99" w:themeColor="text2" w:themeTint="BF"/>
          <w:sz w:val="20"/>
          <w:szCs w:val="20"/>
          <w:lang w:val="en-US"/>
        </w:rPr>
      </w:pPr>
      <w:r w:rsidRPr="00ED3CF6">
        <w:rPr>
          <w:rFonts w:ascii="Times New Roman" w:hAnsi="Times New Roman" w:cs="Times New Roman"/>
          <w:b/>
          <w:bCs/>
          <w:color w:val="215E99" w:themeColor="text2" w:themeTint="BF"/>
          <w:sz w:val="20"/>
          <w:szCs w:val="20"/>
          <w:lang w:val="en-US"/>
        </w:rPr>
        <w:t>3. Results</w:t>
      </w:r>
    </w:p>
    <w:p w14:paraId="00A7F702" w14:textId="77777777" w:rsidR="00320CA2" w:rsidRPr="00ED3CF6" w:rsidRDefault="00320CA2" w:rsidP="00320CA2">
      <w:pPr>
        <w:spacing w:after="0" w:line="240" w:lineRule="auto"/>
        <w:jc w:val="both"/>
        <w:rPr>
          <w:rFonts w:ascii="Times New Roman" w:hAnsi="Times New Roman" w:cs="Times New Roman"/>
          <w:sz w:val="12"/>
          <w:szCs w:val="12"/>
          <w:lang w:val="en-US"/>
        </w:rPr>
      </w:pPr>
    </w:p>
    <w:p w14:paraId="0C806ACB" w14:textId="041E7B0D" w:rsidR="00320CA2" w:rsidRPr="00ED3CF6" w:rsidRDefault="00320CA2" w:rsidP="00320CA2">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Insert text (</w:t>
      </w:r>
      <w:r w:rsidR="00ED3CF6">
        <w:rPr>
          <w:rFonts w:ascii="Times New Roman" w:hAnsi="Times New Roman" w:cs="Times New Roman"/>
          <w:sz w:val="20"/>
          <w:szCs w:val="20"/>
          <w:lang w:val="en-US"/>
        </w:rPr>
        <w:t>Times New Roman</w:t>
      </w:r>
      <w:r w:rsidRPr="00ED3CF6">
        <w:rPr>
          <w:rFonts w:ascii="Times New Roman" w:hAnsi="Times New Roman" w:cs="Times New Roman"/>
          <w:sz w:val="20"/>
          <w:szCs w:val="20"/>
          <w:lang w:val="en-US"/>
        </w:rPr>
        <w:t xml:space="preserve"> font, size 10, and </w:t>
      </w:r>
      <w:r w:rsidR="00141C4B"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358DB4EE" w14:textId="77777777" w:rsidR="00320CA2" w:rsidRPr="00ED3CF6" w:rsidRDefault="00320CA2"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The Results section can be organized into subheadings as needed. It should present a clear and concise description of the experimental results, their interpretation, and the conclusions that can be drawn from the experiments.</w:t>
      </w:r>
    </w:p>
    <w:p w14:paraId="292F40E7" w14:textId="77777777" w:rsidR="00320CA2" w:rsidRPr="00ED3CF6" w:rsidRDefault="00320CA2" w:rsidP="00320CA2">
      <w:pPr>
        <w:spacing w:after="0" w:line="240" w:lineRule="auto"/>
        <w:jc w:val="both"/>
        <w:rPr>
          <w:rFonts w:ascii="Times New Roman" w:hAnsi="Times New Roman" w:cs="Times New Roman"/>
          <w:sz w:val="12"/>
          <w:szCs w:val="12"/>
          <w:lang w:val="en-US"/>
        </w:rPr>
      </w:pPr>
    </w:p>
    <w:p w14:paraId="22ED00E0" w14:textId="77777777" w:rsidR="00320CA2" w:rsidRPr="00ED3CF6" w:rsidRDefault="00320CA2"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Note: Results may be accompanied by discussion in the same section or separately. If so, the section will be titled “Results and Discussion.”.</w:t>
      </w:r>
    </w:p>
    <w:p w14:paraId="3FB01F47" w14:textId="77777777" w:rsidR="00320CA2" w:rsidRPr="00ED3CF6" w:rsidRDefault="00320CA2" w:rsidP="00320CA2">
      <w:pPr>
        <w:spacing w:after="0" w:line="240" w:lineRule="auto"/>
        <w:jc w:val="both"/>
        <w:rPr>
          <w:rFonts w:ascii="Times New Roman" w:hAnsi="Times New Roman" w:cs="Times New Roman"/>
          <w:sz w:val="20"/>
          <w:szCs w:val="20"/>
          <w:lang w:val="en-US"/>
        </w:rPr>
      </w:pPr>
    </w:p>
    <w:p w14:paraId="62ACCF2B" w14:textId="77777777" w:rsidR="00320CA2" w:rsidRPr="00ED3CF6" w:rsidRDefault="00320CA2" w:rsidP="00320CA2">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Figures</w:t>
      </w:r>
    </w:p>
    <w:p w14:paraId="1A947F70" w14:textId="77777777" w:rsidR="00320CA2" w:rsidRPr="00ED3CF6" w:rsidRDefault="00320CA2" w:rsidP="00320CA2">
      <w:pPr>
        <w:spacing w:after="0" w:line="240" w:lineRule="auto"/>
        <w:jc w:val="both"/>
        <w:rPr>
          <w:rFonts w:ascii="Times New Roman" w:hAnsi="Times New Roman" w:cs="Times New Roman"/>
          <w:sz w:val="20"/>
          <w:szCs w:val="20"/>
          <w:lang w:val="en-US"/>
        </w:rPr>
      </w:pPr>
    </w:p>
    <w:p w14:paraId="03A65E0E" w14:textId="3B20973C" w:rsidR="00E14936" w:rsidRPr="00ED3CF6" w:rsidRDefault="00320CA2" w:rsidP="00ED3CF6">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 xml:space="preserve">Ensure that all figures are legible and of high quality. PNG, JPG, and TIFF formats with higher quality are welcome. The caption (title) should be placed at the bottom of the image. All figures must be referenced in the text (e.g., Figure 1, Figure 2) before they appear. </w:t>
      </w:r>
    </w:p>
    <w:p w14:paraId="13019F09" w14:textId="7A3B610E" w:rsidR="00E14936" w:rsidRPr="00ED3CF6" w:rsidRDefault="00E14936" w:rsidP="00ED3CF6">
      <w:pPr>
        <w:spacing w:after="0" w:line="240" w:lineRule="auto"/>
        <w:jc w:val="center"/>
        <w:rPr>
          <w:rFonts w:ascii="Times New Roman" w:hAnsi="Times New Roman" w:cs="Times New Roman"/>
          <w:color w:val="215E99" w:themeColor="text2" w:themeTint="BF"/>
          <w:sz w:val="20"/>
          <w:szCs w:val="20"/>
          <w:lang w:val="en-US"/>
        </w:rPr>
      </w:pPr>
    </w:p>
    <w:p w14:paraId="53BF9804" w14:textId="68608F90" w:rsidR="00ED3CF6" w:rsidRPr="00ED3CF6" w:rsidRDefault="00ED3CF6" w:rsidP="00ED3CF6">
      <w:pPr>
        <w:spacing w:after="0" w:line="240" w:lineRule="auto"/>
        <w:jc w:val="center"/>
        <w:rPr>
          <w:rFonts w:ascii="Times New Roman" w:hAnsi="Times New Roman" w:cs="Times New Roman"/>
          <w:color w:val="215E99" w:themeColor="text2" w:themeTint="BF"/>
          <w:sz w:val="20"/>
          <w:szCs w:val="20"/>
          <w:lang w:val="en-US"/>
        </w:rPr>
      </w:pPr>
      <w:r w:rsidRPr="00ED3CF6">
        <w:rPr>
          <w:rFonts w:ascii="Times New Roman" w:hAnsi="Times New Roman" w:cs="Times New Roman"/>
          <w:noProof/>
          <w:color w:val="215E99" w:themeColor="text2" w:themeTint="BF"/>
          <w:sz w:val="20"/>
          <w:szCs w:val="20"/>
          <w:lang w:val="en-US"/>
        </w:rPr>
        <w:drawing>
          <wp:inline distT="0" distB="0" distL="0" distR="0" wp14:anchorId="5B7080C5" wp14:editId="23630C83">
            <wp:extent cx="3174526" cy="1606739"/>
            <wp:effectExtent l="0" t="0" r="635" b="6350"/>
            <wp:docPr id="982123046" name="Picture 2" descr="A graph of 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123046" name="Picture 2" descr="A graph of a graph with a lin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180335" cy="1609679"/>
                    </a:xfrm>
                    <a:prstGeom prst="rect">
                      <a:avLst/>
                    </a:prstGeom>
                  </pic:spPr>
                </pic:pic>
              </a:graphicData>
            </a:graphic>
          </wp:inline>
        </w:drawing>
      </w:r>
    </w:p>
    <w:p w14:paraId="6D81F4A2" w14:textId="207D1809" w:rsidR="00E14936" w:rsidRPr="00ED3CF6" w:rsidRDefault="00E14936" w:rsidP="00E14936">
      <w:pPr>
        <w:spacing w:after="0" w:line="240" w:lineRule="auto"/>
        <w:jc w:val="center"/>
        <w:rPr>
          <w:rFonts w:ascii="Times New Roman" w:hAnsi="Times New Roman" w:cs="Times New Roman"/>
          <w:sz w:val="18"/>
          <w:szCs w:val="18"/>
          <w:lang w:val="en-US"/>
        </w:rPr>
      </w:pPr>
      <w:r w:rsidRPr="00ED3CF6">
        <w:rPr>
          <w:rFonts w:ascii="Times New Roman" w:hAnsi="Times New Roman" w:cs="Times New Roman"/>
          <w:b/>
          <w:bCs/>
          <w:color w:val="215E99" w:themeColor="text2" w:themeTint="BF"/>
          <w:sz w:val="18"/>
          <w:szCs w:val="18"/>
          <w:lang w:val="en-US"/>
        </w:rPr>
        <w:t>Figure 1</w:t>
      </w:r>
      <w:r w:rsidRPr="00ED3CF6">
        <w:rPr>
          <w:rFonts w:ascii="Times New Roman" w:hAnsi="Times New Roman" w:cs="Times New Roman"/>
          <w:color w:val="215E99" w:themeColor="text2" w:themeTint="BF"/>
          <w:sz w:val="18"/>
          <w:szCs w:val="18"/>
          <w:lang w:val="en-US"/>
        </w:rPr>
        <w:t xml:space="preserve"> </w:t>
      </w:r>
      <w:r w:rsidRPr="00ED3CF6">
        <w:rPr>
          <w:rFonts w:ascii="Times New Roman" w:hAnsi="Times New Roman" w:cs="Times New Roman"/>
          <w:sz w:val="18"/>
          <w:szCs w:val="18"/>
          <w:lang w:val="en-US"/>
        </w:rPr>
        <w:t>Insert text (</w:t>
      </w:r>
      <w:r w:rsidR="00ED3CF6">
        <w:rPr>
          <w:rFonts w:ascii="Times New Roman" w:hAnsi="Times New Roman" w:cs="Times New Roman"/>
          <w:sz w:val="18"/>
          <w:szCs w:val="18"/>
          <w:lang w:val="en-US"/>
        </w:rPr>
        <w:t>Times New Roman</w:t>
      </w:r>
      <w:r w:rsidR="00141C4B" w:rsidRPr="00ED3CF6">
        <w:rPr>
          <w:rFonts w:ascii="Times New Roman" w:hAnsi="Times New Roman" w:cs="Times New Roman"/>
          <w:sz w:val="18"/>
          <w:szCs w:val="18"/>
          <w:lang w:val="en-US"/>
        </w:rPr>
        <w:t xml:space="preserve"> font</w:t>
      </w:r>
      <w:r w:rsidRPr="00ED3CF6">
        <w:rPr>
          <w:rFonts w:ascii="Times New Roman" w:hAnsi="Times New Roman" w:cs="Times New Roman"/>
          <w:sz w:val="18"/>
          <w:szCs w:val="18"/>
          <w:lang w:val="en-US"/>
        </w:rPr>
        <w:t xml:space="preserve">, size 9, and </w:t>
      </w:r>
      <w:r w:rsidR="00141C4B" w:rsidRPr="00ED3CF6">
        <w:rPr>
          <w:rFonts w:ascii="Times New Roman" w:hAnsi="Times New Roman" w:cs="Times New Roman"/>
          <w:sz w:val="18"/>
          <w:szCs w:val="18"/>
          <w:lang w:val="en-US"/>
        </w:rPr>
        <w:t>single line</w:t>
      </w:r>
      <w:r w:rsidRPr="00ED3CF6">
        <w:rPr>
          <w:rFonts w:ascii="Times New Roman" w:hAnsi="Times New Roman" w:cs="Times New Roman"/>
          <w:sz w:val="18"/>
          <w:szCs w:val="18"/>
          <w:lang w:val="en-US"/>
        </w:rPr>
        <w:t xml:space="preserve"> spacing).</w:t>
      </w:r>
    </w:p>
    <w:p w14:paraId="2D92E643" w14:textId="77777777" w:rsidR="00E14936" w:rsidRPr="00ED3CF6" w:rsidRDefault="00E14936" w:rsidP="00E14936">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Tables</w:t>
      </w:r>
    </w:p>
    <w:p w14:paraId="7798521B" w14:textId="77777777" w:rsidR="00E14936" w:rsidRPr="00ED3CF6" w:rsidRDefault="00E14936" w:rsidP="00E14936">
      <w:pPr>
        <w:spacing w:after="0" w:line="240" w:lineRule="auto"/>
        <w:jc w:val="both"/>
        <w:rPr>
          <w:rFonts w:ascii="Times New Roman" w:hAnsi="Times New Roman" w:cs="Times New Roman"/>
          <w:sz w:val="12"/>
          <w:szCs w:val="12"/>
          <w:lang w:val="en-US"/>
        </w:rPr>
      </w:pPr>
    </w:p>
    <w:p w14:paraId="2992D7BC" w14:textId="77777777" w:rsidR="00E14936" w:rsidRPr="00ED3CF6" w:rsidRDefault="00E14936"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All tables must be numbered using Arabic numerals and cited in the text in numerical order. Before they appear, all tables must be explicitly called in the text (e.g., Table 1, Table 2, etc.). Each table should be accompanied by a caption (title) at the top. Additionally, any previously published material must be referenced at the bottom of the table using footnotes. Table footnotes should be indicated by superscript lowercase letters (or asterisks for significance values and other statistical data) and should be included within the table’s body.</w:t>
      </w:r>
    </w:p>
    <w:p w14:paraId="19AE94A7" w14:textId="77777777" w:rsidR="00E14936" w:rsidRPr="00ED3CF6" w:rsidRDefault="00E14936" w:rsidP="00E14936">
      <w:pPr>
        <w:spacing w:after="0" w:line="240" w:lineRule="auto"/>
        <w:jc w:val="both"/>
        <w:rPr>
          <w:rFonts w:ascii="Times New Roman" w:hAnsi="Times New Roman" w:cs="Times New Roman"/>
          <w:sz w:val="12"/>
          <w:szCs w:val="12"/>
          <w:lang w:val="en-US"/>
        </w:rPr>
      </w:pPr>
    </w:p>
    <w:p w14:paraId="71417261" w14:textId="4A8E3E76" w:rsidR="00E14936" w:rsidRPr="00ED3CF6" w:rsidRDefault="00E14936" w:rsidP="00E14936">
      <w:pPr>
        <w:tabs>
          <w:tab w:val="left" w:pos="1740"/>
        </w:tabs>
        <w:spacing w:after="0"/>
        <w:jc w:val="center"/>
        <w:rPr>
          <w:rFonts w:ascii="Times New Roman" w:eastAsia="Times New Roman" w:hAnsi="Times New Roman" w:cs="Times New Roman"/>
          <w:color w:val="000000"/>
          <w:sz w:val="18"/>
          <w:szCs w:val="18"/>
        </w:rPr>
      </w:pPr>
      <w:r w:rsidRPr="00ED3CF6">
        <w:rPr>
          <w:rFonts w:ascii="Times New Roman" w:eastAsia="Times New Roman" w:hAnsi="Times New Roman" w:cs="Times New Roman"/>
          <w:b/>
          <w:bCs/>
          <w:color w:val="215E99" w:themeColor="text2" w:themeTint="BF"/>
          <w:sz w:val="18"/>
          <w:szCs w:val="18"/>
        </w:rPr>
        <w:t>Table 1</w:t>
      </w:r>
      <w:r w:rsidRPr="00ED3CF6">
        <w:rPr>
          <w:rFonts w:ascii="Times New Roman" w:eastAsia="Times New Roman" w:hAnsi="Times New Roman" w:cs="Times New Roman"/>
          <w:color w:val="60CAF3" w:themeColor="accent4" w:themeTint="99"/>
          <w:sz w:val="18"/>
          <w:szCs w:val="18"/>
        </w:rPr>
        <w:t xml:space="preserve"> </w:t>
      </w:r>
      <w:r w:rsidRPr="00ED3CF6">
        <w:rPr>
          <w:rFonts w:ascii="Times New Roman" w:eastAsia="Times New Roman" w:hAnsi="Times New Roman" w:cs="Times New Roman"/>
          <w:color w:val="000000"/>
          <w:sz w:val="18"/>
          <w:szCs w:val="18"/>
        </w:rPr>
        <w:t>Insert text (</w:t>
      </w:r>
      <w:r w:rsidR="00ED3CF6">
        <w:rPr>
          <w:rFonts w:ascii="Times New Roman" w:eastAsia="Times New Roman" w:hAnsi="Times New Roman" w:cs="Times New Roman"/>
          <w:color w:val="000000"/>
          <w:sz w:val="18"/>
          <w:szCs w:val="18"/>
        </w:rPr>
        <w:t>Times New Roman</w:t>
      </w:r>
      <w:r w:rsidRPr="00ED3CF6">
        <w:rPr>
          <w:rFonts w:ascii="Times New Roman" w:eastAsia="Times New Roman" w:hAnsi="Times New Roman" w:cs="Times New Roman"/>
          <w:color w:val="000000"/>
          <w:sz w:val="18"/>
          <w:szCs w:val="18"/>
        </w:rPr>
        <w:t xml:space="preserve"> font, size 9, and </w:t>
      </w:r>
      <w:r w:rsidR="00141C4B" w:rsidRPr="00ED3CF6">
        <w:rPr>
          <w:rFonts w:ascii="Times New Roman" w:eastAsia="Times New Roman" w:hAnsi="Times New Roman" w:cs="Times New Roman"/>
          <w:color w:val="000000"/>
          <w:sz w:val="18"/>
          <w:szCs w:val="18"/>
        </w:rPr>
        <w:t>single line</w:t>
      </w:r>
      <w:r w:rsidRPr="00ED3CF6">
        <w:rPr>
          <w:rFonts w:ascii="Times New Roman" w:eastAsia="Times New Roman" w:hAnsi="Times New Roman" w:cs="Times New Roman"/>
          <w:color w:val="000000"/>
          <w:sz w:val="18"/>
          <w:szCs w:val="18"/>
        </w:rPr>
        <w:t xml:space="preserve"> spacing).</w:t>
      </w:r>
    </w:p>
    <w:tbl>
      <w:tblPr>
        <w:tblW w:w="5103" w:type="dxa"/>
        <w:jc w:val="center"/>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1134"/>
        <w:gridCol w:w="1560"/>
        <w:gridCol w:w="1559"/>
        <w:gridCol w:w="850"/>
      </w:tblGrid>
      <w:tr w:rsidR="00E14936" w:rsidRPr="00ED3CF6" w14:paraId="6114C566" w14:textId="77777777" w:rsidTr="007D0F98">
        <w:trPr>
          <w:jc w:val="center"/>
        </w:trPr>
        <w:tc>
          <w:tcPr>
            <w:tcW w:w="1134" w:type="dxa"/>
            <w:tcBorders>
              <w:bottom w:val="single" w:sz="4" w:space="0" w:color="000000"/>
            </w:tcBorders>
          </w:tcPr>
          <w:p w14:paraId="76CDF862" w14:textId="77777777" w:rsidR="00E14936" w:rsidRPr="00ED3CF6" w:rsidRDefault="00E14936" w:rsidP="007D0F98">
            <w:pPr>
              <w:spacing w:after="0"/>
              <w:ind w:left="161" w:firstLine="28"/>
              <w:rPr>
                <w:rFonts w:ascii="Times New Roman" w:hAnsi="Times New Roman" w:cs="Times New Roman"/>
                <w:sz w:val="18"/>
                <w:szCs w:val="18"/>
              </w:rPr>
            </w:pPr>
            <w:r w:rsidRPr="00ED3CF6">
              <w:rPr>
                <w:rFonts w:ascii="Times New Roman" w:hAnsi="Times New Roman" w:cs="Times New Roman"/>
                <w:sz w:val="18"/>
                <w:szCs w:val="18"/>
              </w:rPr>
              <w:t>Years</w:t>
            </w:r>
          </w:p>
        </w:tc>
        <w:tc>
          <w:tcPr>
            <w:tcW w:w="1560" w:type="dxa"/>
            <w:tcBorders>
              <w:bottom w:val="single" w:sz="4" w:space="0" w:color="000000"/>
            </w:tcBorders>
          </w:tcPr>
          <w:p w14:paraId="56BEBF43" w14:textId="77777777" w:rsidR="00E14936" w:rsidRPr="00ED3CF6" w:rsidRDefault="00E14936" w:rsidP="007D0F98">
            <w:pPr>
              <w:spacing w:after="0"/>
              <w:ind w:firstLine="29"/>
              <w:jc w:val="center"/>
              <w:rPr>
                <w:rFonts w:ascii="Times New Roman" w:hAnsi="Times New Roman" w:cs="Times New Roman"/>
                <w:sz w:val="18"/>
                <w:szCs w:val="18"/>
              </w:rPr>
            </w:pPr>
            <w:r w:rsidRPr="00ED3CF6">
              <w:rPr>
                <w:rFonts w:ascii="Times New Roman" w:hAnsi="Times New Roman" w:cs="Times New Roman"/>
                <w:sz w:val="18"/>
                <w:szCs w:val="18"/>
              </w:rPr>
              <w:t>Rainfall</w:t>
            </w:r>
          </w:p>
        </w:tc>
        <w:tc>
          <w:tcPr>
            <w:tcW w:w="1559" w:type="dxa"/>
            <w:tcBorders>
              <w:bottom w:val="single" w:sz="4" w:space="0" w:color="000000"/>
            </w:tcBorders>
          </w:tcPr>
          <w:p w14:paraId="6EBC4A53"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Regions</w:t>
            </w:r>
          </w:p>
        </w:tc>
        <w:tc>
          <w:tcPr>
            <w:tcW w:w="850" w:type="dxa"/>
            <w:tcBorders>
              <w:bottom w:val="single" w:sz="4" w:space="0" w:color="000000"/>
            </w:tcBorders>
          </w:tcPr>
          <w:p w14:paraId="487C3BF3"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P</w:t>
            </w:r>
          </w:p>
        </w:tc>
      </w:tr>
      <w:tr w:rsidR="00E14936" w:rsidRPr="00ED3CF6" w14:paraId="3D31FED7" w14:textId="77777777" w:rsidTr="007D0F98">
        <w:trPr>
          <w:jc w:val="center"/>
        </w:trPr>
        <w:tc>
          <w:tcPr>
            <w:tcW w:w="1134" w:type="dxa"/>
            <w:tcBorders>
              <w:top w:val="single" w:sz="4" w:space="0" w:color="000000"/>
            </w:tcBorders>
          </w:tcPr>
          <w:p w14:paraId="74E5B803" w14:textId="77777777" w:rsidR="00E14936" w:rsidRPr="00ED3CF6" w:rsidRDefault="00E14936" w:rsidP="007D0F98">
            <w:pPr>
              <w:spacing w:after="0"/>
              <w:ind w:left="161" w:firstLine="28"/>
              <w:rPr>
                <w:rFonts w:ascii="Times New Roman" w:hAnsi="Times New Roman" w:cs="Times New Roman"/>
                <w:sz w:val="18"/>
                <w:szCs w:val="18"/>
              </w:rPr>
            </w:pPr>
            <w:r w:rsidRPr="00ED3CF6">
              <w:rPr>
                <w:rFonts w:ascii="Times New Roman" w:hAnsi="Times New Roman" w:cs="Times New Roman"/>
                <w:sz w:val="18"/>
                <w:szCs w:val="18"/>
              </w:rPr>
              <w:t>2019</w:t>
            </w:r>
          </w:p>
        </w:tc>
        <w:tc>
          <w:tcPr>
            <w:tcW w:w="1560" w:type="dxa"/>
            <w:tcBorders>
              <w:top w:val="single" w:sz="4" w:space="0" w:color="000000"/>
            </w:tcBorders>
          </w:tcPr>
          <w:p w14:paraId="2BD142C0" w14:textId="77777777" w:rsidR="00E14936" w:rsidRPr="00ED3CF6" w:rsidRDefault="00E14936" w:rsidP="007D0F98">
            <w:pPr>
              <w:spacing w:after="0"/>
              <w:ind w:firstLine="29"/>
              <w:jc w:val="center"/>
              <w:rPr>
                <w:rFonts w:ascii="Times New Roman" w:hAnsi="Times New Roman" w:cs="Times New Roman"/>
                <w:sz w:val="18"/>
                <w:szCs w:val="18"/>
              </w:rPr>
            </w:pPr>
            <w:r w:rsidRPr="00ED3CF6">
              <w:rPr>
                <w:rFonts w:ascii="Times New Roman" w:hAnsi="Times New Roman" w:cs="Times New Roman"/>
                <w:sz w:val="18"/>
                <w:szCs w:val="18"/>
              </w:rPr>
              <w:t>368.2 ± 22.4</w:t>
            </w:r>
            <w:r w:rsidRPr="00ED3CF6">
              <w:rPr>
                <w:rFonts w:ascii="Times New Roman" w:hAnsi="Times New Roman" w:cs="Times New Roman"/>
                <w:sz w:val="18"/>
                <w:szCs w:val="18"/>
                <w:vertAlign w:val="superscript"/>
              </w:rPr>
              <w:t>b</w:t>
            </w:r>
          </w:p>
        </w:tc>
        <w:tc>
          <w:tcPr>
            <w:tcW w:w="1559" w:type="dxa"/>
            <w:tcBorders>
              <w:top w:val="single" w:sz="4" w:space="0" w:color="000000"/>
            </w:tcBorders>
          </w:tcPr>
          <w:p w14:paraId="15FA9CBD"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A</w:t>
            </w:r>
          </w:p>
        </w:tc>
        <w:tc>
          <w:tcPr>
            <w:tcW w:w="850" w:type="dxa"/>
            <w:tcBorders>
              <w:top w:val="single" w:sz="4" w:space="0" w:color="000000"/>
            </w:tcBorders>
          </w:tcPr>
          <w:p w14:paraId="4A5BC218"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0.03</w:t>
            </w:r>
          </w:p>
        </w:tc>
      </w:tr>
      <w:tr w:rsidR="00E14936" w:rsidRPr="00ED3CF6" w14:paraId="47F6BE90" w14:textId="77777777" w:rsidTr="007D0F98">
        <w:trPr>
          <w:jc w:val="center"/>
        </w:trPr>
        <w:tc>
          <w:tcPr>
            <w:tcW w:w="1134" w:type="dxa"/>
          </w:tcPr>
          <w:p w14:paraId="420A5C11" w14:textId="77777777" w:rsidR="00E14936" w:rsidRPr="00ED3CF6" w:rsidRDefault="00E14936" w:rsidP="007D0F98">
            <w:pPr>
              <w:spacing w:after="0"/>
              <w:ind w:left="161" w:firstLine="28"/>
              <w:rPr>
                <w:rFonts w:ascii="Times New Roman" w:hAnsi="Times New Roman" w:cs="Times New Roman"/>
                <w:sz w:val="18"/>
                <w:szCs w:val="18"/>
              </w:rPr>
            </w:pPr>
            <w:r w:rsidRPr="00ED3CF6">
              <w:rPr>
                <w:rFonts w:ascii="Times New Roman" w:hAnsi="Times New Roman" w:cs="Times New Roman"/>
                <w:sz w:val="18"/>
                <w:szCs w:val="18"/>
              </w:rPr>
              <w:t>2018</w:t>
            </w:r>
          </w:p>
        </w:tc>
        <w:tc>
          <w:tcPr>
            <w:tcW w:w="1560" w:type="dxa"/>
          </w:tcPr>
          <w:p w14:paraId="227AC97A" w14:textId="77777777" w:rsidR="00E14936" w:rsidRPr="00ED3CF6" w:rsidRDefault="00E14936" w:rsidP="007D0F98">
            <w:pPr>
              <w:spacing w:after="0"/>
              <w:ind w:firstLine="29"/>
              <w:jc w:val="center"/>
              <w:rPr>
                <w:rFonts w:ascii="Times New Roman" w:hAnsi="Times New Roman" w:cs="Times New Roman"/>
                <w:sz w:val="18"/>
                <w:szCs w:val="18"/>
              </w:rPr>
            </w:pPr>
            <w:r w:rsidRPr="00ED3CF6">
              <w:rPr>
                <w:rFonts w:ascii="Times New Roman" w:hAnsi="Times New Roman" w:cs="Times New Roman"/>
                <w:sz w:val="18"/>
                <w:szCs w:val="18"/>
              </w:rPr>
              <w:t>380.1 ± 22.4</w:t>
            </w:r>
            <w:r w:rsidRPr="00ED3CF6">
              <w:rPr>
                <w:rFonts w:ascii="Times New Roman" w:hAnsi="Times New Roman" w:cs="Times New Roman"/>
                <w:sz w:val="18"/>
                <w:szCs w:val="18"/>
                <w:vertAlign w:val="superscript"/>
              </w:rPr>
              <w:t>a</w:t>
            </w:r>
          </w:p>
        </w:tc>
        <w:tc>
          <w:tcPr>
            <w:tcW w:w="1559" w:type="dxa"/>
          </w:tcPr>
          <w:p w14:paraId="5B9003DE"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B</w:t>
            </w:r>
          </w:p>
        </w:tc>
        <w:tc>
          <w:tcPr>
            <w:tcW w:w="850" w:type="dxa"/>
          </w:tcPr>
          <w:p w14:paraId="3EF13E7B"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0.02</w:t>
            </w:r>
          </w:p>
        </w:tc>
      </w:tr>
      <w:tr w:rsidR="00E14936" w:rsidRPr="00ED3CF6" w14:paraId="6481EF73" w14:textId="77777777" w:rsidTr="007D0F98">
        <w:trPr>
          <w:jc w:val="center"/>
        </w:trPr>
        <w:tc>
          <w:tcPr>
            <w:tcW w:w="1134" w:type="dxa"/>
          </w:tcPr>
          <w:p w14:paraId="5FF977E5" w14:textId="77777777" w:rsidR="00E14936" w:rsidRPr="00ED3CF6" w:rsidRDefault="00E14936" w:rsidP="007D0F98">
            <w:pPr>
              <w:spacing w:after="0"/>
              <w:ind w:left="161" w:firstLine="28"/>
              <w:rPr>
                <w:rFonts w:ascii="Times New Roman" w:hAnsi="Times New Roman" w:cs="Times New Roman"/>
                <w:sz w:val="18"/>
                <w:szCs w:val="18"/>
              </w:rPr>
            </w:pPr>
            <w:r w:rsidRPr="00ED3CF6">
              <w:rPr>
                <w:rFonts w:ascii="Times New Roman" w:hAnsi="Times New Roman" w:cs="Times New Roman"/>
                <w:sz w:val="18"/>
                <w:szCs w:val="18"/>
              </w:rPr>
              <w:t>2017</w:t>
            </w:r>
          </w:p>
        </w:tc>
        <w:tc>
          <w:tcPr>
            <w:tcW w:w="1560" w:type="dxa"/>
          </w:tcPr>
          <w:p w14:paraId="00798761" w14:textId="77777777" w:rsidR="00E14936" w:rsidRPr="00ED3CF6" w:rsidRDefault="00E14936" w:rsidP="007D0F98">
            <w:pPr>
              <w:spacing w:after="0"/>
              <w:ind w:firstLine="29"/>
              <w:jc w:val="center"/>
              <w:rPr>
                <w:rFonts w:ascii="Times New Roman" w:hAnsi="Times New Roman" w:cs="Times New Roman"/>
                <w:sz w:val="18"/>
                <w:szCs w:val="18"/>
              </w:rPr>
            </w:pPr>
            <w:r w:rsidRPr="00ED3CF6">
              <w:rPr>
                <w:rFonts w:ascii="Times New Roman" w:hAnsi="Times New Roman" w:cs="Times New Roman"/>
                <w:sz w:val="18"/>
                <w:szCs w:val="18"/>
              </w:rPr>
              <w:t>345.5 ± 18.9</w:t>
            </w:r>
            <w:r w:rsidRPr="00ED3CF6">
              <w:rPr>
                <w:rFonts w:ascii="Times New Roman" w:hAnsi="Times New Roman" w:cs="Times New Roman"/>
                <w:sz w:val="18"/>
                <w:szCs w:val="18"/>
                <w:vertAlign w:val="superscript"/>
              </w:rPr>
              <w:t>c</w:t>
            </w:r>
          </w:p>
        </w:tc>
        <w:tc>
          <w:tcPr>
            <w:tcW w:w="1559" w:type="dxa"/>
          </w:tcPr>
          <w:p w14:paraId="514B3907"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C</w:t>
            </w:r>
          </w:p>
        </w:tc>
        <w:tc>
          <w:tcPr>
            <w:tcW w:w="850" w:type="dxa"/>
          </w:tcPr>
          <w:p w14:paraId="4DD7A280"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0.03</w:t>
            </w:r>
          </w:p>
        </w:tc>
      </w:tr>
      <w:tr w:rsidR="00E14936" w:rsidRPr="00ED3CF6" w14:paraId="37DC202D" w14:textId="77777777" w:rsidTr="007D0F98">
        <w:trPr>
          <w:jc w:val="center"/>
        </w:trPr>
        <w:tc>
          <w:tcPr>
            <w:tcW w:w="1134" w:type="dxa"/>
          </w:tcPr>
          <w:p w14:paraId="67CBFEA5" w14:textId="77777777" w:rsidR="00E14936" w:rsidRPr="00ED3CF6" w:rsidRDefault="00E14936" w:rsidP="007D0F98">
            <w:pPr>
              <w:spacing w:after="0"/>
              <w:ind w:left="161" w:firstLine="28"/>
              <w:rPr>
                <w:rFonts w:ascii="Times New Roman" w:hAnsi="Times New Roman" w:cs="Times New Roman"/>
                <w:sz w:val="18"/>
                <w:szCs w:val="18"/>
              </w:rPr>
            </w:pPr>
            <w:r w:rsidRPr="00ED3CF6">
              <w:rPr>
                <w:rFonts w:ascii="Times New Roman" w:hAnsi="Times New Roman" w:cs="Times New Roman"/>
                <w:sz w:val="18"/>
                <w:szCs w:val="18"/>
              </w:rPr>
              <w:t>2016</w:t>
            </w:r>
          </w:p>
        </w:tc>
        <w:tc>
          <w:tcPr>
            <w:tcW w:w="1560" w:type="dxa"/>
          </w:tcPr>
          <w:p w14:paraId="17F4E10D" w14:textId="77777777" w:rsidR="00E14936" w:rsidRPr="00ED3CF6" w:rsidRDefault="00E14936" w:rsidP="007D0F98">
            <w:pPr>
              <w:spacing w:after="0"/>
              <w:ind w:firstLine="29"/>
              <w:jc w:val="center"/>
              <w:rPr>
                <w:rFonts w:ascii="Times New Roman" w:hAnsi="Times New Roman" w:cs="Times New Roman"/>
                <w:sz w:val="18"/>
                <w:szCs w:val="18"/>
              </w:rPr>
            </w:pPr>
            <w:r w:rsidRPr="00ED3CF6">
              <w:rPr>
                <w:rFonts w:ascii="Times New Roman" w:hAnsi="Times New Roman" w:cs="Times New Roman"/>
                <w:sz w:val="18"/>
                <w:szCs w:val="18"/>
              </w:rPr>
              <w:t>405.0 ± 35,5</w:t>
            </w:r>
            <w:r w:rsidRPr="00ED3CF6">
              <w:rPr>
                <w:rFonts w:ascii="Times New Roman" w:hAnsi="Times New Roman" w:cs="Times New Roman"/>
                <w:sz w:val="18"/>
                <w:szCs w:val="18"/>
                <w:vertAlign w:val="superscript"/>
              </w:rPr>
              <w:t>a</w:t>
            </w:r>
          </w:p>
        </w:tc>
        <w:tc>
          <w:tcPr>
            <w:tcW w:w="1559" w:type="dxa"/>
          </w:tcPr>
          <w:p w14:paraId="286A72C9"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D</w:t>
            </w:r>
          </w:p>
        </w:tc>
        <w:tc>
          <w:tcPr>
            <w:tcW w:w="850" w:type="dxa"/>
          </w:tcPr>
          <w:p w14:paraId="16C2524D"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0.02</w:t>
            </w:r>
          </w:p>
        </w:tc>
      </w:tr>
      <w:tr w:rsidR="00E14936" w:rsidRPr="00ED3CF6" w14:paraId="40838D98" w14:textId="77777777" w:rsidTr="007D0F98">
        <w:trPr>
          <w:jc w:val="center"/>
        </w:trPr>
        <w:tc>
          <w:tcPr>
            <w:tcW w:w="1134" w:type="dxa"/>
          </w:tcPr>
          <w:p w14:paraId="12CB2DC6" w14:textId="77777777" w:rsidR="00E14936" w:rsidRPr="00ED3CF6" w:rsidRDefault="00E14936" w:rsidP="007D0F98">
            <w:pPr>
              <w:spacing w:after="0"/>
              <w:ind w:left="161" w:firstLine="28"/>
              <w:rPr>
                <w:rFonts w:ascii="Times New Roman" w:hAnsi="Times New Roman" w:cs="Times New Roman"/>
                <w:sz w:val="18"/>
                <w:szCs w:val="18"/>
              </w:rPr>
            </w:pPr>
            <w:r w:rsidRPr="00ED3CF6">
              <w:rPr>
                <w:rFonts w:ascii="Times New Roman" w:hAnsi="Times New Roman" w:cs="Times New Roman"/>
                <w:sz w:val="18"/>
                <w:szCs w:val="18"/>
              </w:rPr>
              <w:t>2015</w:t>
            </w:r>
          </w:p>
        </w:tc>
        <w:tc>
          <w:tcPr>
            <w:tcW w:w="1560" w:type="dxa"/>
          </w:tcPr>
          <w:p w14:paraId="17A7CD17" w14:textId="77777777" w:rsidR="00E14936" w:rsidRPr="00ED3CF6" w:rsidRDefault="00E14936" w:rsidP="007D0F98">
            <w:pPr>
              <w:spacing w:after="0"/>
              <w:ind w:firstLine="29"/>
              <w:jc w:val="center"/>
              <w:rPr>
                <w:rFonts w:ascii="Times New Roman" w:hAnsi="Times New Roman" w:cs="Times New Roman"/>
                <w:sz w:val="18"/>
                <w:szCs w:val="18"/>
              </w:rPr>
            </w:pPr>
            <w:r w:rsidRPr="00ED3CF6">
              <w:rPr>
                <w:rFonts w:ascii="Times New Roman" w:hAnsi="Times New Roman" w:cs="Times New Roman"/>
                <w:sz w:val="18"/>
                <w:szCs w:val="18"/>
              </w:rPr>
              <w:t>361,6 ± 15.4</w:t>
            </w:r>
            <w:r w:rsidRPr="00ED3CF6">
              <w:rPr>
                <w:rFonts w:ascii="Times New Roman" w:hAnsi="Times New Roman" w:cs="Times New Roman"/>
                <w:sz w:val="18"/>
                <w:szCs w:val="18"/>
                <w:vertAlign w:val="superscript"/>
              </w:rPr>
              <w:t>b</w:t>
            </w:r>
          </w:p>
        </w:tc>
        <w:tc>
          <w:tcPr>
            <w:tcW w:w="1559" w:type="dxa"/>
          </w:tcPr>
          <w:p w14:paraId="1B739BC3"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E</w:t>
            </w:r>
          </w:p>
        </w:tc>
        <w:tc>
          <w:tcPr>
            <w:tcW w:w="850" w:type="dxa"/>
          </w:tcPr>
          <w:p w14:paraId="3D2B485B" w14:textId="77777777" w:rsidR="00E14936" w:rsidRPr="00ED3CF6" w:rsidRDefault="00E14936" w:rsidP="007D0F98">
            <w:pPr>
              <w:spacing w:after="0"/>
              <w:jc w:val="center"/>
              <w:rPr>
                <w:rFonts w:ascii="Times New Roman" w:hAnsi="Times New Roman" w:cs="Times New Roman"/>
                <w:sz w:val="18"/>
                <w:szCs w:val="18"/>
              </w:rPr>
            </w:pPr>
            <w:r w:rsidRPr="00ED3CF6">
              <w:rPr>
                <w:rFonts w:ascii="Times New Roman" w:hAnsi="Times New Roman" w:cs="Times New Roman"/>
                <w:sz w:val="18"/>
                <w:szCs w:val="18"/>
              </w:rPr>
              <w:t>0.04</w:t>
            </w:r>
          </w:p>
        </w:tc>
      </w:tr>
    </w:tbl>
    <w:p w14:paraId="0E7EF7AA" w14:textId="4FD5258B" w:rsidR="00E14936" w:rsidRPr="00ED3CF6" w:rsidRDefault="00E14936" w:rsidP="00E14936">
      <w:pPr>
        <w:spacing w:after="0"/>
        <w:ind w:left="2268" w:right="2267"/>
        <w:jc w:val="both"/>
        <w:rPr>
          <w:rFonts w:ascii="Times New Roman" w:eastAsia="Times New Roman" w:hAnsi="Times New Roman" w:cs="Times New Roman"/>
          <w:color w:val="000000"/>
          <w:sz w:val="18"/>
          <w:szCs w:val="18"/>
        </w:rPr>
      </w:pPr>
      <w:r w:rsidRPr="00ED3CF6">
        <w:rPr>
          <w:rFonts w:ascii="Times New Roman" w:eastAsia="Times New Roman" w:hAnsi="Times New Roman" w:cs="Times New Roman"/>
          <w:sz w:val="16"/>
          <w:szCs w:val="16"/>
        </w:rPr>
        <w:t xml:space="preserve">Source: Smith (2022) </w:t>
      </w:r>
      <w:r w:rsidRPr="00ED3CF6">
        <w:rPr>
          <w:rFonts w:ascii="Times New Roman" w:eastAsia="Times New Roman" w:hAnsi="Times New Roman" w:cs="Times New Roman"/>
          <w:color w:val="000000"/>
          <w:sz w:val="18"/>
          <w:szCs w:val="18"/>
        </w:rPr>
        <w:t>(</w:t>
      </w:r>
      <w:r w:rsidR="00ED3CF6">
        <w:rPr>
          <w:rFonts w:ascii="Times New Roman" w:eastAsia="Times New Roman" w:hAnsi="Times New Roman" w:cs="Times New Roman"/>
          <w:color w:val="000000"/>
          <w:sz w:val="18"/>
          <w:szCs w:val="18"/>
        </w:rPr>
        <w:t>Times New Roman</w:t>
      </w:r>
      <w:r w:rsidR="008D1E34" w:rsidRPr="00ED3CF6">
        <w:rPr>
          <w:rFonts w:ascii="Times New Roman" w:eastAsia="Times New Roman" w:hAnsi="Times New Roman" w:cs="Times New Roman"/>
          <w:color w:val="000000"/>
          <w:sz w:val="18"/>
          <w:szCs w:val="18"/>
        </w:rPr>
        <w:t xml:space="preserve"> </w:t>
      </w:r>
      <w:r w:rsidRPr="00ED3CF6">
        <w:rPr>
          <w:rFonts w:ascii="Times New Roman" w:eastAsia="Times New Roman" w:hAnsi="Times New Roman" w:cs="Times New Roman"/>
          <w:color w:val="000000"/>
          <w:sz w:val="18"/>
          <w:szCs w:val="18"/>
        </w:rPr>
        <w:t xml:space="preserve"> font, size 8, and </w:t>
      </w:r>
      <w:r w:rsidR="00141C4B" w:rsidRPr="00ED3CF6">
        <w:rPr>
          <w:rFonts w:ascii="Times New Roman" w:eastAsia="Times New Roman" w:hAnsi="Times New Roman" w:cs="Times New Roman"/>
          <w:color w:val="000000"/>
          <w:sz w:val="18"/>
          <w:szCs w:val="18"/>
        </w:rPr>
        <w:t>single line</w:t>
      </w:r>
      <w:r w:rsidRPr="00ED3CF6">
        <w:rPr>
          <w:rFonts w:ascii="Times New Roman" w:eastAsia="Times New Roman" w:hAnsi="Times New Roman" w:cs="Times New Roman"/>
          <w:color w:val="000000"/>
          <w:sz w:val="18"/>
          <w:szCs w:val="18"/>
        </w:rPr>
        <w:t xml:space="preserve"> spacing). </w:t>
      </w:r>
      <w:r w:rsidRPr="00ED3CF6">
        <w:rPr>
          <w:rFonts w:ascii="Times New Roman" w:eastAsia="Times New Roman" w:hAnsi="Times New Roman" w:cs="Times New Roman"/>
          <w:color w:val="000000"/>
          <w:sz w:val="16"/>
          <w:szCs w:val="16"/>
        </w:rPr>
        <w:t>*If the table has a footer.</w:t>
      </w:r>
    </w:p>
    <w:p w14:paraId="721B8F26" w14:textId="77777777" w:rsidR="00E14936" w:rsidRPr="00ED3CF6" w:rsidRDefault="00E14936" w:rsidP="00320CA2">
      <w:pPr>
        <w:spacing w:after="0" w:line="240" w:lineRule="auto"/>
        <w:jc w:val="both"/>
        <w:rPr>
          <w:rFonts w:ascii="Times New Roman" w:hAnsi="Times New Roman" w:cs="Times New Roman"/>
          <w:sz w:val="12"/>
          <w:szCs w:val="12"/>
          <w:lang w:val="en-US"/>
        </w:rPr>
      </w:pPr>
    </w:p>
    <w:p w14:paraId="7EC1E925" w14:textId="77777777" w:rsidR="00E14936" w:rsidRPr="00ED3CF6" w:rsidRDefault="00E14936" w:rsidP="00E14936">
      <w:pPr>
        <w:spacing w:after="0" w:line="240" w:lineRule="auto"/>
        <w:jc w:val="both"/>
        <w:rPr>
          <w:rFonts w:ascii="Times New Roman" w:hAnsi="Times New Roman" w:cs="Times New Roman"/>
          <w:b/>
          <w:bCs/>
          <w:color w:val="215E99" w:themeColor="text2" w:themeTint="BF"/>
          <w:sz w:val="20"/>
          <w:szCs w:val="20"/>
          <w:lang w:val="en-US"/>
        </w:rPr>
      </w:pPr>
      <w:r w:rsidRPr="00ED3CF6">
        <w:rPr>
          <w:rFonts w:ascii="Times New Roman" w:hAnsi="Times New Roman" w:cs="Times New Roman"/>
          <w:b/>
          <w:bCs/>
          <w:color w:val="215E99" w:themeColor="text2" w:themeTint="BF"/>
          <w:sz w:val="20"/>
          <w:szCs w:val="20"/>
          <w:lang w:val="en-US"/>
        </w:rPr>
        <w:t>4. Discussion</w:t>
      </w:r>
    </w:p>
    <w:p w14:paraId="3F423215" w14:textId="77777777" w:rsidR="00E14936" w:rsidRPr="00ED3CF6" w:rsidRDefault="00E14936" w:rsidP="00E14936">
      <w:pPr>
        <w:spacing w:after="0" w:line="240" w:lineRule="auto"/>
        <w:jc w:val="both"/>
        <w:rPr>
          <w:rFonts w:ascii="Times New Roman" w:hAnsi="Times New Roman" w:cs="Times New Roman"/>
          <w:sz w:val="12"/>
          <w:szCs w:val="12"/>
          <w:lang w:val="en-US"/>
        </w:rPr>
      </w:pPr>
    </w:p>
    <w:p w14:paraId="35D4D231" w14:textId="1AEF0243" w:rsidR="00E14936" w:rsidRPr="00ED3CF6" w:rsidRDefault="00E14936" w:rsidP="00E14936">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Insert text (</w:t>
      </w:r>
      <w:r w:rsidR="00ED3CF6">
        <w:rPr>
          <w:rFonts w:ascii="Times New Roman" w:hAnsi="Times New Roman" w:cs="Times New Roman"/>
          <w:sz w:val="20"/>
          <w:szCs w:val="20"/>
          <w:lang w:val="en-US"/>
        </w:rPr>
        <w:t>Times New Roman</w:t>
      </w:r>
      <w:r w:rsidRPr="00ED3CF6">
        <w:rPr>
          <w:rFonts w:ascii="Times New Roman" w:hAnsi="Times New Roman" w:cs="Times New Roman"/>
          <w:sz w:val="20"/>
          <w:szCs w:val="20"/>
          <w:lang w:val="en-US"/>
        </w:rPr>
        <w:t xml:space="preserve"> font, size 10, and </w:t>
      </w:r>
      <w:r w:rsidR="00141C4B"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011ADD4F" w14:textId="5D6663A5" w:rsidR="00E14936" w:rsidRPr="00ED3CF6" w:rsidRDefault="00E14936"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lastRenderedPageBreak/>
        <w:t>The “Discussion” section of a research paper offers a thorough analysis and interpretation of the study’s results in the context of existing knowledge in the field. It serves as a platform for researchers to delve deeper into the implications and significance of their findings, compare them with previous studies, and explore possible explanations for the observed outcomes. As the results are presented, ensure that you cite references that justify, support, explain, or contradict the data evaluated and found in this study.</w:t>
      </w:r>
    </w:p>
    <w:p w14:paraId="3DE8978D" w14:textId="55B3EAE9" w:rsidR="00E14936" w:rsidRPr="00ED3CF6" w:rsidRDefault="00E14936"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 the discussion section, the authors critically evaluate their results, identifying strengths and weaknesses, addressing any discrepancies or unexpected findings, and providing potential explanations or hypotheses. They may also discuss the limitations of the study, such as methodological constraints or potential sources of bias, and propose avenues for future research to further explore the topic. The discussion section often includes a synthesis of the key findings, relating them back to the research questions or objectives outlined in the Introduction.</w:t>
      </w:r>
    </w:p>
    <w:p w14:paraId="53428550" w14:textId="77777777" w:rsidR="005316CC" w:rsidRPr="00ED3CF6" w:rsidRDefault="005316CC" w:rsidP="00ED3CF6">
      <w:pPr>
        <w:spacing w:after="0" w:line="240" w:lineRule="auto"/>
        <w:jc w:val="both"/>
        <w:rPr>
          <w:rFonts w:ascii="Times New Roman" w:hAnsi="Times New Roman" w:cs="Times New Roman"/>
          <w:sz w:val="20"/>
          <w:szCs w:val="20"/>
          <w:lang w:val="en-US"/>
        </w:rPr>
      </w:pPr>
    </w:p>
    <w:p w14:paraId="2925B54F" w14:textId="77777777" w:rsidR="00E14936" w:rsidRPr="00ED3CF6" w:rsidRDefault="00E14936" w:rsidP="00E14936">
      <w:pPr>
        <w:spacing w:after="0" w:line="240" w:lineRule="auto"/>
        <w:jc w:val="both"/>
        <w:rPr>
          <w:rFonts w:ascii="Times New Roman" w:hAnsi="Times New Roman" w:cs="Times New Roman"/>
          <w:b/>
          <w:bCs/>
          <w:color w:val="215E99" w:themeColor="text2" w:themeTint="BF"/>
          <w:sz w:val="20"/>
          <w:szCs w:val="20"/>
          <w:lang w:val="en-US"/>
        </w:rPr>
      </w:pPr>
      <w:r w:rsidRPr="00ED3CF6">
        <w:rPr>
          <w:rFonts w:ascii="Times New Roman" w:hAnsi="Times New Roman" w:cs="Times New Roman"/>
          <w:b/>
          <w:bCs/>
          <w:color w:val="215E99" w:themeColor="text2" w:themeTint="BF"/>
          <w:sz w:val="20"/>
          <w:szCs w:val="20"/>
          <w:lang w:val="en-US"/>
        </w:rPr>
        <w:t>5. Conclusions</w:t>
      </w:r>
    </w:p>
    <w:p w14:paraId="26A95E5C" w14:textId="77777777" w:rsidR="00E14936" w:rsidRPr="00ED3CF6" w:rsidRDefault="00E14936" w:rsidP="00E14936">
      <w:pPr>
        <w:spacing w:after="0" w:line="240" w:lineRule="auto"/>
        <w:jc w:val="both"/>
        <w:rPr>
          <w:rFonts w:ascii="Times New Roman" w:hAnsi="Times New Roman" w:cs="Times New Roman"/>
          <w:sz w:val="12"/>
          <w:szCs w:val="12"/>
          <w:lang w:val="en-US"/>
        </w:rPr>
      </w:pPr>
    </w:p>
    <w:p w14:paraId="4A95ADE9" w14:textId="6DF7F80E" w:rsidR="00E14936" w:rsidRPr="00ED3CF6" w:rsidRDefault="00E14936" w:rsidP="00E14936">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Insert text (</w:t>
      </w:r>
      <w:r w:rsidR="00ED3CF6">
        <w:rPr>
          <w:rFonts w:ascii="Times New Roman" w:hAnsi="Times New Roman" w:cs="Times New Roman"/>
          <w:sz w:val="20"/>
          <w:szCs w:val="20"/>
          <w:lang w:val="en-US"/>
        </w:rPr>
        <w:t>Times New Roman</w:t>
      </w:r>
      <w:r w:rsidR="008D1E34" w:rsidRPr="00ED3CF6">
        <w:rPr>
          <w:rFonts w:ascii="Times New Roman" w:hAnsi="Times New Roman" w:cs="Times New Roman"/>
          <w:sz w:val="20"/>
          <w:szCs w:val="20"/>
          <w:lang w:val="en-US"/>
        </w:rPr>
        <w:t xml:space="preserve"> font</w:t>
      </w:r>
      <w:r w:rsidRPr="00ED3CF6">
        <w:rPr>
          <w:rFonts w:ascii="Times New Roman" w:hAnsi="Times New Roman" w:cs="Times New Roman"/>
          <w:sz w:val="20"/>
          <w:szCs w:val="20"/>
          <w:lang w:val="en-US"/>
        </w:rPr>
        <w:t xml:space="preserve">, size 10, and </w:t>
      </w:r>
      <w:r w:rsidR="00141C4B"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19267A37" w14:textId="742B59EF" w:rsidR="008D1E34" w:rsidRPr="00ED3CF6" w:rsidRDefault="00E14936"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The conclusions section serves as the culmination of the research findings and provides a concise summary of the key outcomes and implications of the study. In this section, the researchers present their final thoughts and insights based on the analysis and interpretation of the data. It is an opportunity to address the research objectives and hypotheses and determine whether they were supported or contradicted by the findings. The conclusions should be supported by evidence from the results and discussion sections, highlighting the significance and novelty of the research outcomes. Additionally, this section may also discuss the limitations of the study and suggest potential areas for future research. The "Conclusions" section aims to tie together all the threads of the research and provide a clear and coherent summary of the main findings, ultimately contributing to the broader understanding of the research field and potentially influencing future scientific endeavors</w:t>
      </w:r>
    </w:p>
    <w:p w14:paraId="4346D7CA" w14:textId="77777777" w:rsidR="008D1E34" w:rsidRPr="00ED3CF6" w:rsidRDefault="008D1E34" w:rsidP="008D1E34">
      <w:pPr>
        <w:spacing w:after="0" w:line="240" w:lineRule="auto"/>
        <w:jc w:val="both"/>
        <w:rPr>
          <w:rFonts w:ascii="Times New Roman" w:hAnsi="Times New Roman" w:cs="Times New Roman"/>
          <w:sz w:val="10"/>
          <w:szCs w:val="10"/>
          <w:lang w:val="en-US"/>
        </w:rPr>
      </w:pPr>
    </w:p>
    <w:p w14:paraId="4DB9877F" w14:textId="77777777" w:rsidR="008D1E34" w:rsidRPr="00ED3CF6" w:rsidRDefault="008D1E34" w:rsidP="008D1E34">
      <w:pPr>
        <w:spacing w:after="0" w:line="240" w:lineRule="auto"/>
        <w:jc w:val="both"/>
        <w:rPr>
          <w:rFonts w:ascii="Times New Roman" w:hAnsi="Times New Roman" w:cs="Times New Roman"/>
          <w:b/>
          <w:bCs/>
          <w:color w:val="215E99" w:themeColor="text2" w:themeTint="BF"/>
          <w:sz w:val="20"/>
          <w:szCs w:val="20"/>
          <w:lang w:val="en-US"/>
        </w:rPr>
      </w:pPr>
      <w:r w:rsidRPr="00ED3CF6">
        <w:rPr>
          <w:rFonts w:ascii="Times New Roman" w:hAnsi="Times New Roman" w:cs="Times New Roman"/>
          <w:b/>
          <w:bCs/>
          <w:color w:val="215E99" w:themeColor="text2" w:themeTint="BF"/>
          <w:sz w:val="20"/>
          <w:szCs w:val="20"/>
          <w:lang w:val="en-US"/>
        </w:rPr>
        <w:t>References</w:t>
      </w:r>
    </w:p>
    <w:p w14:paraId="6754BE28" w14:textId="77777777" w:rsidR="008D1E34" w:rsidRPr="00ED3CF6" w:rsidRDefault="008D1E34" w:rsidP="008D1E34">
      <w:pPr>
        <w:spacing w:after="0" w:line="240" w:lineRule="auto"/>
        <w:jc w:val="both"/>
        <w:rPr>
          <w:rFonts w:ascii="Times New Roman" w:hAnsi="Times New Roman" w:cs="Times New Roman"/>
          <w:sz w:val="10"/>
          <w:szCs w:val="10"/>
          <w:lang w:val="en-US"/>
        </w:rPr>
      </w:pPr>
    </w:p>
    <w:p w14:paraId="6A2EFE40" w14:textId="1EF1372F" w:rsidR="008D1E34" w:rsidRPr="00ED3CF6" w:rsidRDefault="008D1E34" w:rsidP="008D1E34">
      <w:pPr>
        <w:spacing w:after="0" w:line="240" w:lineRule="auto"/>
        <w:ind w:firstLine="720"/>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The reference list should include only works cited in the text and published or accepted for publication. Personal communications and unpublished works should be mentioned only in the text. Referral list entries must be alphabetized by the first author's surnames of each article. (</w:t>
      </w:r>
      <w:r w:rsidR="00ED3CF6">
        <w:rPr>
          <w:rFonts w:ascii="Times New Roman" w:hAnsi="Times New Roman" w:cs="Times New Roman"/>
          <w:sz w:val="20"/>
          <w:szCs w:val="20"/>
          <w:lang w:val="en-US"/>
        </w:rPr>
        <w:t>Times New Roman</w:t>
      </w:r>
      <w:r w:rsidRPr="00ED3CF6">
        <w:rPr>
          <w:rFonts w:ascii="Times New Roman" w:hAnsi="Times New Roman" w:cs="Times New Roman"/>
          <w:sz w:val="20"/>
          <w:szCs w:val="20"/>
          <w:lang w:val="en-US"/>
        </w:rPr>
        <w:t xml:space="preserve"> font, size 8, and </w:t>
      </w:r>
      <w:r w:rsidR="00141C4B" w:rsidRPr="00ED3CF6">
        <w:rPr>
          <w:rFonts w:ascii="Times New Roman" w:hAnsi="Times New Roman" w:cs="Times New Roman"/>
          <w:sz w:val="20"/>
          <w:szCs w:val="20"/>
          <w:lang w:val="en-US"/>
        </w:rPr>
        <w:t>single line</w:t>
      </w:r>
      <w:r w:rsidRPr="00ED3CF6">
        <w:rPr>
          <w:rFonts w:ascii="Times New Roman" w:hAnsi="Times New Roman" w:cs="Times New Roman"/>
          <w:sz w:val="20"/>
          <w:szCs w:val="20"/>
          <w:lang w:val="en-US"/>
        </w:rPr>
        <w:t xml:space="preserve"> spacing).</w:t>
      </w:r>
    </w:p>
    <w:p w14:paraId="223435E7" w14:textId="77777777" w:rsidR="008D1E34" w:rsidRPr="00ED3CF6" w:rsidRDefault="008D1E34" w:rsidP="008D1E34">
      <w:pPr>
        <w:spacing w:after="0" w:line="240" w:lineRule="auto"/>
        <w:jc w:val="both"/>
        <w:rPr>
          <w:rFonts w:ascii="Times New Roman" w:hAnsi="Times New Roman" w:cs="Times New Roman"/>
          <w:sz w:val="10"/>
          <w:szCs w:val="10"/>
          <w:lang w:val="en-US"/>
        </w:rPr>
      </w:pPr>
    </w:p>
    <w:p w14:paraId="5EC6C135" w14:textId="77777777" w:rsidR="008D1E34" w:rsidRPr="00ED3CF6" w:rsidRDefault="008D1E34" w:rsidP="008D1E34">
      <w:pPr>
        <w:spacing w:after="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Original papers:</w:t>
      </w:r>
    </w:p>
    <w:p w14:paraId="09EF00AC"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Single author:</w:t>
      </w:r>
    </w:p>
    <w:p w14:paraId="30F987F9"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 xml:space="preserve">Mustofa, H. A. (2024). Utilizing AI for Physics Problem Solving: A Literature Review and ChatGPT Experience. Lensa: </w:t>
      </w:r>
      <w:proofErr w:type="spellStart"/>
      <w:r w:rsidRPr="00ED3CF6">
        <w:rPr>
          <w:rFonts w:ascii="Times New Roman" w:hAnsi="Times New Roman" w:cs="Times New Roman"/>
          <w:sz w:val="20"/>
          <w:szCs w:val="20"/>
          <w:lang w:val="en-US"/>
        </w:rPr>
        <w:t>Jurnal</w:t>
      </w:r>
      <w:proofErr w:type="spellEnd"/>
      <w:r w:rsidRPr="00ED3CF6">
        <w:rPr>
          <w:rFonts w:ascii="Times New Roman" w:hAnsi="Times New Roman" w:cs="Times New Roman"/>
          <w:sz w:val="20"/>
          <w:szCs w:val="20"/>
          <w:lang w:val="en-US"/>
        </w:rPr>
        <w:t xml:space="preserve"> </w:t>
      </w:r>
      <w:proofErr w:type="spellStart"/>
      <w:r w:rsidRPr="00ED3CF6">
        <w:rPr>
          <w:rFonts w:ascii="Times New Roman" w:hAnsi="Times New Roman" w:cs="Times New Roman"/>
          <w:sz w:val="20"/>
          <w:szCs w:val="20"/>
          <w:lang w:val="en-US"/>
        </w:rPr>
        <w:t>Kependidikan</w:t>
      </w:r>
      <w:proofErr w:type="spellEnd"/>
      <w:r w:rsidRPr="00ED3CF6">
        <w:rPr>
          <w:rFonts w:ascii="Times New Roman" w:hAnsi="Times New Roman" w:cs="Times New Roman"/>
          <w:sz w:val="20"/>
          <w:szCs w:val="20"/>
          <w:lang w:val="en-US"/>
        </w:rPr>
        <w:t xml:space="preserve"> </w:t>
      </w:r>
      <w:proofErr w:type="spellStart"/>
      <w:r w:rsidRPr="00ED3CF6">
        <w:rPr>
          <w:rFonts w:ascii="Times New Roman" w:hAnsi="Times New Roman" w:cs="Times New Roman"/>
          <w:sz w:val="20"/>
          <w:szCs w:val="20"/>
          <w:lang w:val="en-US"/>
        </w:rPr>
        <w:t>Fisika</w:t>
      </w:r>
      <w:proofErr w:type="spellEnd"/>
      <w:r w:rsidRPr="00ED3CF6">
        <w:rPr>
          <w:rFonts w:ascii="Times New Roman" w:hAnsi="Times New Roman" w:cs="Times New Roman"/>
          <w:sz w:val="20"/>
          <w:szCs w:val="20"/>
          <w:lang w:val="en-US"/>
        </w:rPr>
        <w:t xml:space="preserve">, 12(1), 78-97. </w:t>
      </w:r>
      <w:hyperlink r:id="rId8">
        <w:r w:rsidRPr="00ED3CF6">
          <w:rPr>
            <w:rStyle w:val="Hyperlink"/>
            <w:rFonts w:ascii="Times New Roman" w:hAnsi="Times New Roman" w:cs="Times New Roman"/>
            <w:sz w:val="20"/>
            <w:szCs w:val="20"/>
            <w:lang w:val="en-US"/>
          </w:rPr>
          <w:t>https://doi.org/10.33394/j-lkf.v12i1.11748</w:t>
        </w:r>
      </w:hyperlink>
    </w:p>
    <w:p w14:paraId="6FE22BDA"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Two authors:</w:t>
      </w:r>
    </w:p>
    <w:p w14:paraId="52B94693" w14:textId="77777777" w:rsidR="008D1E34" w:rsidRPr="00ED3CF6" w:rsidRDefault="008D1E34" w:rsidP="008D1E34">
      <w:pPr>
        <w:spacing w:after="120" w:line="240" w:lineRule="auto"/>
        <w:jc w:val="both"/>
        <w:rPr>
          <w:rFonts w:ascii="Times New Roman" w:hAnsi="Times New Roman" w:cs="Times New Roman"/>
          <w:sz w:val="20"/>
          <w:szCs w:val="20"/>
          <w:lang w:val="en-US"/>
        </w:rPr>
      </w:pPr>
      <w:proofErr w:type="spellStart"/>
      <w:r w:rsidRPr="00ED3CF6">
        <w:rPr>
          <w:rFonts w:ascii="Times New Roman" w:hAnsi="Times New Roman" w:cs="Times New Roman"/>
          <w:sz w:val="20"/>
          <w:szCs w:val="20"/>
          <w:lang w:val="en-US"/>
        </w:rPr>
        <w:t>Listantia</w:t>
      </w:r>
      <w:proofErr w:type="spellEnd"/>
      <w:r w:rsidRPr="00ED3CF6">
        <w:rPr>
          <w:rFonts w:ascii="Times New Roman" w:hAnsi="Times New Roman" w:cs="Times New Roman"/>
          <w:sz w:val="20"/>
          <w:szCs w:val="20"/>
          <w:lang w:val="en-US"/>
        </w:rPr>
        <w:t>, N., &amp; Sarjan, M. (2023). Review of Chemical, Biological, and Epistemological Elements: Mamaq Tradition. </w:t>
      </w:r>
      <w:proofErr w:type="spellStart"/>
      <w:r w:rsidRPr="00ED3CF6">
        <w:rPr>
          <w:rFonts w:ascii="Times New Roman" w:hAnsi="Times New Roman" w:cs="Times New Roman"/>
          <w:sz w:val="20"/>
          <w:szCs w:val="20"/>
          <w:lang w:val="en-US"/>
        </w:rPr>
        <w:t>Jurnal</w:t>
      </w:r>
      <w:proofErr w:type="spellEnd"/>
      <w:r w:rsidRPr="00ED3CF6">
        <w:rPr>
          <w:rFonts w:ascii="Times New Roman" w:hAnsi="Times New Roman" w:cs="Times New Roman"/>
          <w:sz w:val="20"/>
          <w:szCs w:val="20"/>
          <w:lang w:val="en-US"/>
        </w:rPr>
        <w:t xml:space="preserve"> </w:t>
      </w:r>
      <w:proofErr w:type="spellStart"/>
      <w:r w:rsidRPr="00ED3CF6">
        <w:rPr>
          <w:rFonts w:ascii="Times New Roman" w:hAnsi="Times New Roman" w:cs="Times New Roman"/>
          <w:sz w:val="20"/>
          <w:szCs w:val="20"/>
          <w:lang w:val="en-US"/>
        </w:rPr>
        <w:t>Penelitian</w:t>
      </w:r>
      <w:proofErr w:type="spellEnd"/>
      <w:r w:rsidRPr="00ED3CF6">
        <w:rPr>
          <w:rFonts w:ascii="Times New Roman" w:hAnsi="Times New Roman" w:cs="Times New Roman"/>
          <w:sz w:val="20"/>
          <w:szCs w:val="20"/>
          <w:lang w:val="en-US"/>
        </w:rPr>
        <w:t xml:space="preserve"> Pendidikan IPA, 9(6), 196-203. </w:t>
      </w:r>
      <w:hyperlink r:id="rId9">
        <w:r w:rsidRPr="00ED3CF6">
          <w:rPr>
            <w:rStyle w:val="Hyperlink"/>
            <w:rFonts w:ascii="Times New Roman" w:hAnsi="Times New Roman" w:cs="Times New Roman"/>
            <w:sz w:val="20"/>
            <w:szCs w:val="20"/>
            <w:lang w:val="en-US"/>
          </w:rPr>
          <w:t>https://doi.org/10.29303/jppipa.v9i6.3731</w:t>
        </w:r>
      </w:hyperlink>
      <w:r w:rsidRPr="00ED3CF6">
        <w:rPr>
          <w:rFonts w:ascii="Times New Roman" w:hAnsi="Times New Roman" w:cs="Times New Roman"/>
          <w:sz w:val="20"/>
          <w:szCs w:val="20"/>
          <w:lang w:val="en-US"/>
        </w:rPr>
        <w:t xml:space="preserve"> </w:t>
      </w:r>
    </w:p>
    <w:p w14:paraId="28D56353"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 xml:space="preserve">Three or more </w:t>
      </w:r>
      <w:proofErr w:type="gramStart"/>
      <w:r w:rsidRPr="00ED3CF6">
        <w:rPr>
          <w:rFonts w:ascii="Times New Roman" w:hAnsi="Times New Roman" w:cs="Times New Roman"/>
          <w:sz w:val="20"/>
          <w:szCs w:val="20"/>
          <w:lang w:val="en-US"/>
        </w:rPr>
        <w:t>authors:.</w:t>
      </w:r>
      <w:proofErr w:type="gramEnd"/>
    </w:p>
    <w:p w14:paraId="1D502C8A"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 xml:space="preserve">Sarjan, M., </w:t>
      </w:r>
      <w:proofErr w:type="spellStart"/>
      <w:r w:rsidRPr="00ED3CF6">
        <w:rPr>
          <w:rFonts w:ascii="Times New Roman" w:hAnsi="Times New Roman" w:cs="Times New Roman"/>
          <w:sz w:val="20"/>
          <w:szCs w:val="20"/>
          <w:lang w:val="en-US"/>
        </w:rPr>
        <w:t>Muchlis</w:t>
      </w:r>
      <w:proofErr w:type="spellEnd"/>
      <w:r w:rsidRPr="00ED3CF6">
        <w:rPr>
          <w:rFonts w:ascii="Times New Roman" w:hAnsi="Times New Roman" w:cs="Times New Roman"/>
          <w:sz w:val="20"/>
          <w:szCs w:val="20"/>
          <w:lang w:val="en-US"/>
        </w:rPr>
        <w:t xml:space="preserve">, M., &amp; </w:t>
      </w:r>
      <w:proofErr w:type="spellStart"/>
      <w:r w:rsidRPr="00ED3CF6">
        <w:rPr>
          <w:rFonts w:ascii="Times New Roman" w:hAnsi="Times New Roman" w:cs="Times New Roman"/>
          <w:sz w:val="20"/>
          <w:szCs w:val="20"/>
          <w:lang w:val="en-US"/>
        </w:rPr>
        <w:t>Muthahanas</w:t>
      </w:r>
      <w:proofErr w:type="spellEnd"/>
      <w:r w:rsidRPr="00ED3CF6">
        <w:rPr>
          <w:rFonts w:ascii="Times New Roman" w:hAnsi="Times New Roman" w:cs="Times New Roman"/>
          <w:sz w:val="20"/>
          <w:szCs w:val="20"/>
          <w:lang w:val="en-US"/>
        </w:rPr>
        <w:t xml:space="preserve">, I. (2021). The Diversity of Major Insect Pests at Sugarcane Development Center </w:t>
      </w:r>
      <w:proofErr w:type="gramStart"/>
      <w:r w:rsidRPr="00ED3CF6">
        <w:rPr>
          <w:rFonts w:ascii="Times New Roman" w:hAnsi="Times New Roman" w:cs="Times New Roman"/>
          <w:sz w:val="20"/>
          <w:szCs w:val="20"/>
          <w:lang w:val="en-US"/>
        </w:rPr>
        <w:t>In</w:t>
      </w:r>
      <w:proofErr w:type="gramEnd"/>
      <w:r w:rsidRPr="00ED3CF6">
        <w:rPr>
          <w:rFonts w:ascii="Times New Roman" w:hAnsi="Times New Roman" w:cs="Times New Roman"/>
          <w:sz w:val="20"/>
          <w:szCs w:val="20"/>
          <w:lang w:val="en-US"/>
        </w:rPr>
        <w:t xml:space="preserve"> </w:t>
      </w:r>
      <w:proofErr w:type="spellStart"/>
      <w:r w:rsidRPr="00ED3CF6">
        <w:rPr>
          <w:rFonts w:ascii="Times New Roman" w:hAnsi="Times New Roman" w:cs="Times New Roman"/>
          <w:sz w:val="20"/>
          <w:szCs w:val="20"/>
          <w:lang w:val="en-US"/>
        </w:rPr>
        <w:t>Dompu</w:t>
      </w:r>
      <w:proofErr w:type="spellEnd"/>
      <w:r w:rsidRPr="00ED3CF6">
        <w:rPr>
          <w:rFonts w:ascii="Times New Roman" w:hAnsi="Times New Roman" w:cs="Times New Roman"/>
          <w:sz w:val="20"/>
          <w:szCs w:val="20"/>
          <w:lang w:val="en-US"/>
        </w:rPr>
        <w:t xml:space="preserve"> </w:t>
      </w:r>
      <w:proofErr w:type="spellStart"/>
      <w:r w:rsidRPr="00ED3CF6">
        <w:rPr>
          <w:rFonts w:ascii="Times New Roman" w:hAnsi="Times New Roman" w:cs="Times New Roman"/>
          <w:sz w:val="20"/>
          <w:szCs w:val="20"/>
          <w:lang w:val="en-US"/>
        </w:rPr>
        <w:t>Distrcit</w:t>
      </w:r>
      <w:proofErr w:type="spellEnd"/>
      <w:r w:rsidRPr="00ED3CF6">
        <w:rPr>
          <w:rFonts w:ascii="Times New Roman" w:hAnsi="Times New Roman" w:cs="Times New Roman"/>
          <w:sz w:val="20"/>
          <w:szCs w:val="20"/>
          <w:lang w:val="en-US"/>
        </w:rPr>
        <w:t xml:space="preserve">, West Nusa Tenggara. Journal of Science and Science Education, 2(1), 38-46. </w:t>
      </w:r>
      <w:hyperlink r:id="rId10">
        <w:r w:rsidRPr="00ED3CF6">
          <w:rPr>
            <w:rStyle w:val="Hyperlink"/>
            <w:rFonts w:ascii="Times New Roman" w:hAnsi="Times New Roman" w:cs="Times New Roman"/>
            <w:sz w:val="20"/>
            <w:szCs w:val="20"/>
            <w:lang w:val="en-US"/>
          </w:rPr>
          <w:t>https://doi.org/10.29303/jossed.v2i1.712</w:t>
        </w:r>
      </w:hyperlink>
      <w:r w:rsidRPr="00ED3CF6">
        <w:rPr>
          <w:rFonts w:ascii="Times New Roman" w:hAnsi="Times New Roman" w:cs="Times New Roman"/>
          <w:sz w:val="20"/>
          <w:szCs w:val="20"/>
          <w:lang w:val="en-US"/>
        </w:rPr>
        <w:t xml:space="preserve"> </w:t>
      </w:r>
    </w:p>
    <w:p w14:paraId="27C96541"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Books:</w:t>
      </w:r>
    </w:p>
    <w:p w14:paraId="743E2E26"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Johnson, M. P. (2017). Introduction to Artificial Intelligence. Springer.</w:t>
      </w:r>
    </w:p>
    <w:p w14:paraId="107D6936"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Book chapter:</w:t>
      </w:r>
    </w:p>
    <w:p w14:paraId="3639E468"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Doe, J. (2018). The Role of Technology in Education. In M. Johnson &amp; K. Lee (Eds.), Advances in Educational Psychology (pp. 45-60). Academic Press.</w:t>
      </w:r>
    </w:p>
    <w:p w14:paraId="65FC2E90"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Theses, dissertations and monographs:</w:t>
      </w:r>
    </w:p>
    <w:p w14:paraId="169340C7"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 xml:space="preserve">Johnson, M. P. (2022). Deep Learning Approaches for Natural Language Processing (Doctoral thesis). </w:t>
      </w:r>
      <w:proofErr w:type="spellStart"/>
      <w:r w:rsidRPr="00ED3CF6">
        <w:rPr>
          <w:rFonts w:ascii="Times New Roman" w:hAnsi="Times New Roman" w:cs="Times New Roman"/>
          <w:sz w:val="20"/>
          <w:szCs w:val="20"/>
          <w:lang w:val="en-US"/>
        </w:rPr>
        <w:t>Universidade</w:t>
      </w:r>
      <w:proofErr w:type="spellEnd"/>
      <w:r w:rsidRPr="00ED3CF6">
        <w:rPr>
          <w:rFonts w:ascii="Times New Roman" w:hAnsi="Times New Roman" w:cs="Times New Roman"/>
          <w:sz w:val="20"/>
          <w:szCs w:val="20"/>
          <w:lang w:val="en-US"/>
        </w:rPr>
        <w:t xml:space="preserve"> de Stanford, Stanford, CA.</w:t>
      </w:r>
    </w:p>
    <w:p w14:paraId="2A28CC70"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Conferences:</w:t>
      </w:r>
    </w:p>
    <w:p w14:paraId="7A37BCBA"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Anderson, S. L. (2018). Cognitive effects of virtual reality exposure therapy in anxiety disorders. In Proceedings of the International Conference on Virtual Reality (p. 45). Los Angeles, CA. https://doi.org/10.11309/ICVR.2019.8743654</w:t>
      </w:r>
    </w:p>
    <w:p w14:paraId="475015D2" w14:textId="77777777"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t>Online Documents/Web Pages:</w:t>
      </w:r>
    </w:p>
    <w:p w14:paraId="39D8ED07" w14:textId="6661E27E" w:rsidR="008D1E34" w:rsidRPr="00ED3CF6" w:rsidRDefault="008D1E34" w:rsidP="008D1E34">
      <w:pPr>
        <w:spacing w:after="120" w:line="240" w:lineRule="auto"/>
        <w:jc w:val="both"/>
        <w:rPr>
          <w:rFonts w:ascii="Times New Roman" w:hAnsi="Times New Roman" w:cs="Times New Roman"/>
          <w:sz w:val="20"/>
          <w:szCs w:val="20"/>
          <w:lang w:val="en-US"/>
        </w:rPr>
      </w:pPr>
      <w:r w:rsidRPr="00ED3CF6">
        <w:rPr>
          <w:rFonts w:ascii="Times New Roman" w:hAnsi="Times New Roman" w:cs="Times New Roman"/>
          <w:sz w:val="20"/>
          <w:szCs w:val="20"/>
          <w:lang w:val="en-US"/>
        </w:rPr>
        <w:lastRenderedPageBreak/>
        <w:t>Smith, J. (2022). How to feed growing cattle. Green Garden. https://www.example.com/feed-growing-cattle. Accessed on October 20, 2023.</w:t>
      </w:r>
    </w:p>
    <w:p w14:paraId="178347DE" w14:textId="77777777" w:rsidR="00E14936" w:rsidRPr="00ED3CF6" w:rsidRDefault="00E14936" w:rsidP="00320CA2">
      <w:pPr>
        <w:spacing w:after="0" w:line="240" w:lineRule="auto"/>
        <w:jc w:val="both"/>
        <w:rPr>
          <w:rFonts w:ascii="Times New Roman" w:hAnsi="Times New Roman" w:cs="Times New Roman"/>
          <w:sz w:val="20"/>
          <w:szCs w:val="20"/>
          <w:lang w:val="en-US"/>
        </w:rPr>
      </w:pPr>
    </w:p>
    <w:sectPr w:rsidR="00E14936" w:rsidRPr="00ED3CF6" w:rsidSect="00E14936">
      <w:headerReference w:type="even" r:id="rId11"/>
      <w:headerReference w:type="default" r:id="rId12"/>
      <w:footerReference w:type="even" r:id="rId13"/>
      <w:footerReference w:type="default" r:id="rId14"/>
      <w:headerReference w:type="first" r:id="rId15"/>
      <w:pgSz w:w="12240" w:h="15840"/>
      <w:pgMar w:top="1140" w:right="1179" w:bottom="1140" w:left="128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2135B" w14:textId="77777777" w:rsidR="00AA3F8B" w:rsidRDefault="00AA3F8B" w:rsidP="00F43D03">
      <w:pPr>
        <w:spacing w:after="0" w:line="240" w:lineRule="auto"/>
      </w:pPr>
      <w:r>
        <w:separator/>
      </w:r>
    </w:p>
  </w:endnote>
  <w:endnote w:type="continuationSeparator" w:id="0">
    <w:p w14:paraId="2A5DFFEA" w14:textId="77777777" w:rsidR="00AA3F8B" w:rsidRDefault="00AA3F8B" w:rsidP="00F43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venir Book">
    <w:panose1 w:val="02000503020000020003"/>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95914320"/>
      <w:docPartObj>
        <w:docPartGallery w:val="Page Numbers (Bottom of Page)"/>
        <w:docPartUnique/>
      </w:docPartObj>
    </w:sdtPr>
    <w:sdtContent>
      <w:p w14:paraId="65E86B5C" w14:textId="7B3416CB" w:rsidR="00400E09" w:rsidRDefault="00400E09" w:rsidP="008429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14936">
          <w:rPr>
            <w:rStyle w:val="PageNumber"/>
            <w:noProof/>
          </w:rPr>
          <w:t>2</w:t>
        </w:r>
        <w:r>
          <w:rPr>
            <w:rStyle w:val="PageNumber"/>
          </w:rPr>
          <w:fldChar w:fldCharType="end"/>
        </w:r>
      </w:p>
    </w:sdtContent>
  </w:sdt>
  <w:p w14:paraId="498129D1" w14:textId="77777777" w:rsidR="00400E09" w:rsidRDefault="00400E09" w:rsidP="00400E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43028671"/>
      <w:docPartObj>
        <w:docPartGallery w:val="Page Numbers (Bottom of Page)"/>
        <w:docPartUnique/>
      </w:docPartObj>
    </w:sdtPr>
    <w:sdtContent>
      <w:p w14:paraId="3F29154B" w14:textId="4A5A2D1E" w:rsidR="00400E09" w:rsidRDefault="00400E09" w:rsidP="0084293C">
        <w:pPr>
          <w:pStyle w:val="Footer"/>
          <w:framePr w:wrap="none" w:vAnchor="text" w:hAnchor="margin" w:xAlign="right" w:y="1"/>
          <w:rPr>
            <w:rStyle w:val="PageNumber"/>
          </w:rPr>
        </w:pPr>
        <w:r w:rsidRPr="00400E09">
          <w:rPr>
            <w:rStyle w:val="PageNumber"/>
            <w:rFonts w:ascii="Avenir Book" w:hAnsi="Avenir Book"/>
          </w:rPr>
          <w:fldChar w:fldCharType="begin"/>
        </w:r>
        <w:r w:rsidRPr="00400E09">
          <w:rPr>
            <w:rStyle w:val="PageNumber"/>
            <w:rFonts w:ascii="Avenir Book" w:hAnsi="Avenir Book"/>
          </w:rPr>
          <w:instrText xml:space="preserve"> PAGE </w:instrText>
        </w:r>
        <w:r w:rsidRPr="00400E09">
          <w:rPr>
            <w:rStyle w:val="PageNumber"/>
            <w:rFonts w:ascii="Avenir Book" w:hAnsi="Avenir Book"/>
          </w:rPr>
          <w:fldChar w:fldCharType="separate"/>
        </w:r>
        <w:r w:rsidRPr="00400E09">
          <w:rPr>
            <w:rStyle w:val="PageNumber"/>
            <w:rFonts w:ascii="Avenir Book" w:hAnsi="Avenir Book"/>
            <w:noProof/>
          </w:rPr>
          <w:t>1</w:t>
        </w:r>
        <w:r w:rsidRPr="00400E09">
          <w:rPr>
            <w:rStyle w:val="PageNumber"/>
            <w:rFonts w:ascii="Avenir Book" w:hAnsi="Avenir Book"/>
          </w:rPr>
          <w:fldChar w:fldCharType="end"/>
        </w:r>
      </w:p>
    </w:sdtContent>
  </w:sdt>
  <w:p w14:paraId="46A2B81B" w14:textId="2CC6D906" w:rsidR="00400E09" w:rsidRPr="00400E09" w:rsidRDefault="00400E09" w:rsidP="00400E09">
    <w:pPr>
      <w:pStyle w:val="Footer"/>
      <w:ind w:right="360"/>
      <w:rPr>
        <w:rFonts w:ascii="Avenir Book" w:hAnsi="Avenir Book"/>
        <w:b/>
        <w:bCs/>
        <w:color w:val="747474" w:themeColor="background2" w:themeShade="80"/>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6EFB4" w14:textId="77777777" w:rsidR="00AA3F8B" w:rsidRDefault="00AA3F8B" w:rsidP="00F43D03">
      <w:pPr>
        <w:spacing w:after="0" w:line="240" w:lineRule="auto"/>
      </w:pPr>
      <w:r>
        <w:separator/>
      </w:r>
    </w:p>
  </w:footnote>
  <w:footnote w:type="continuationSeparator" w:id="0">
    <w:p w14:paraId="3A3C3892" w14:textId="77777777" w:rsidR="00AA3F8B" w:rsidRDefault="00AA3F8B" w:rsidP="00F43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EF3D" w14:textId="54AABD37" w:rsidR="00320CA2" w:rsidRPr="00E14936" w:rsidRDefault="00E14936">
    <w:pPr>
      <w:pStyle w:val="Header"/>
      <w:rPr>
        <w:rFonts w:ascii="Avenir Book" w:hAnsi="Avenir Book"/>
        <w:sz w:val="15"/>
        <w:szCs w:val="15"/>
      </w:rPr>
    </w:pPr>
    <w:r w:rsidRPr="00E14936">
      <w:rPr>
        <w:rFonts w:ascii="Avenir Book" w:hAnsi="Avenir Book"/>
        <w:sz w:val="15"/>
        <w:szCs w:val="15"/>
        <w:lang w:val="en-US"/>
      </w:rPr>
      <w:t>XXXXX et al. (202</w:t>
    </w:r>
    <w:r>
      <w:rPr>
        <w:rFonts w:ascii="Avenir Book" w:hAnsi="Avenir Book"/>
        <w:sz w:val="15"/>
        <w:szCs w:val="15"/>
        <w:lang w:val="en-US"/>
      </w:rPr>
      <w:t>5</w:t>
    </w:r>
    <w:r w:rsidRPr="00E14936">
      <w:rPr>
        <w:rFonts w:ascii="Avenir Book" w:hAnsi="Avenir Book"/>
        <w:sz w:val="15"/>
        <w:szCs w:val="15"/>
        <w:lang w:val="en-US"/>
      </w:rPr>
      <w:t>). Title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2125E" w14:textId="5BC6E28A" w:rsidR="00F43D03" w:rsidRPr="00E14936" w:rsidRDefault="00E14936" w:rsidP="00E14936">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A6A6A6"/>
        <w:sz w:val="16"/>
        <w:szCs w:val="16"/>
      </w:rPr>
      <w:t>XXXXX et al. (2025). Title</w:t>
    </w:r>
    <w:r>
      <w:rPr>
        <w:noProof/>
      </w:rPr>
      <mc:AlternateContent>
        <mc:Choice Requires="wps">
          <w:drawing>
            <wp:anchor distT="0" distB="0" distL="114300" distR="114300" simplePos="0" relativeHeight="251660288" behindDoc="0" locked="0" layoutInCell="1" hidden="0" allowOverlap="1" wp14:anchorId="467D4DD6" wp14:editId="501FF4EA">
              <wp:simplePos x="0" y="0"/>
              <wp:positionH relativeFrom="column">
                <wp:posOffset>-1079499</wp:posOffset>
              </wp:positionH>
              <wp:positionV relativeFrom="paragraph">
                <wp:posOffset>-1015999</wp:posOffset>
              </wp:positionV>
              <wp:extent cx="984885" cy="248285"/>
              <wp:effectExtent l="0" t="0" r="0" b="0"/>
              <wp:wrapNone/>
              <wp:docPr id="2081694267" name="Rectangle 2081694267"/>
              <wp:cNvGraphicFramePr/>
              <a:graphic xmlns:a="http://schemas.openxmlformats.org/drawingml/2006/main">
                <a:graphicData uri="http://schemas.microsoft.com/office/word/2010/wordprocessingShape">
                  <wps:wsp>
                    <wps:cNvSpPr/>
                    <wps:spPr>
                      <a:xfrm>
                        <a:off x="4858320" y="3660620"/>
                        <a:ext cx="975360" cy="238760"/>
                      </a:xfrm>
                      <a:prstGeom prst="rect">
                        <a:avLst/>
                      </a:prstGeom>
                      <a:solidFill>
                        <a:srgbClr val="FFFFFF"/>
                      </a:solidFill>
                      <a:ln>
                        <a:noFill/>
                      </a:ln>
                    </wps:spPr>
                    <wps:txbx>
                      <w:txbxContent>
                        <w:p w14:paraId="26F8B11B" w14:textId="77777777" w:rsidR="00E14936" w:rsidRDefault="00E14936" w:rsidP="00E14936">
                          <w:pPr>
                            <w:spacing w:line="275" w:lineRule="auto"/>
                            <w:textDirection w:val="btLr"/>
                          </w:pPr>
                          <w:r>
                            <w:rPr>
                              <w:color w:val="000000"/>
                            </w:rPr>
                            <w:t>HYPERLINK "https://doi.org/10.31893/jabb.21001"</w:t>
                          </w:r>
                          <w:r>
                            <w:rPr>
                              <w:color w:val="A6A6A6"/>
                              <w:sz w:val="16"/>
                            </w:rPr>
                            <w:t>www.jabbnet.com</w:t>
                          </w:r>
                        </w:p>
                      </w:txbxContent>
                    </wps:txbx>
                    <wps:bodyPr spcFirstLastPara="1" wrap="square" lIns="91425" tIns="45700" rIns="91425" bIns="45700" anchor="t" anchorCtr="0">
                      <a:noAutofit/>
                    </wps:bodyPr>
                  </wps:wsp>
                </a:graphicData>
              </a:graphic>
            </wp:anchor>
          </w:drawing>
        </mc:Choice>
        <mc:Fallback>
          <w:pict>
            <v:rect w14:anchorId="467D4DD6" id="Rectangle 2081694267" o:spid="_x0000_s1026" style="position:absolute;margin-left:-85pt;margin-top:-80pt;width:77.55pt;height:19.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" stroked="f">
              <v:textbox inset="2.53958mm,1.2694mm,2.53958mm,1.2694mm">
                <w:txbxContent>
                  <w:p w14:paraId="26F8B11B" w14:textId="77777777" w:rsidR="00E14936" w:rsidRDefault="00E14936" w:rsidP="00E14936">
                    <w:pPr>
                      <w:spacing w:line="275" w:lineRule="auto"/>
                      <w:textDirection w:val="btLr"/>
                    </w:pPr>
                    <w:r>
                      <w:rPr>
                        <w:color w:val="000000"/>
                      </w:rPr>
                      <w:t>HYPERLINK "https://doi.org/10.31893/jabb.21001"</w:t>
                    </w:r>
                    <w:r>
                      <w:rPr>
                        <w:color w:val="A6A6A6"/>
                        <w:sz w:val="16"/>
                      </w:rPr>
                      <w:t>www.jabbnet.com</w:t>
                    </w: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6"/>
      <w:gridCol w:w="3060"/>
    </w:tblGrid>
    <w:tr w:rsidR="005316CC" w:rsidRPr="00ED3CF6" w14:paraId="30654BAD" w14:textId="77777777" w:rsidTr="00ED3CF6">
      <w:trPr>
        <w:trHeight w:val="295"/>
      </w:trPr>
      <w:tc>
        <w:tcPr>
          <w:tcW w:w="623" w:type="dxa"/>
          <w:tcBorders>
            <w:right w:val="single" w:sz="4" w:space="0" w:color="000000"/>
          </w:tcBorders>
          <w:vAlign w:val="center"/>
        </w:tcPr>
        <w:p w14:paraId="32E37C68" w14:textId="5C33C031" w:rsidR="005316CC" w:rsidRPr="00ED3CF6" w:rsidRDefault="005316CC" w:rsidP="00E14936">
          <w:pPr>
            <w:pStyle w:val="Header"/>
            <w:jc w:val="center"/>
            <w:rPr>
              <w:rFonts w:ascii="Times New Roman" w:hAnsi="Times New Roman" w:cs="Times New Roman"/>
            </w:rPr>
          </w:pPr>
          <w:r w:rsidRPr="00ED3CF6">
            <w:rPr>
              <w:rFonts w:ascii="Times New Roman" w:hAnsi="Times New Roman" w:cs="Times New Roman"/>
              <w:noProof/>
            </w:rPr>
            <w:drawing>
              <wp:inline distT="0" distB="0" distL="0" distR="0" wp14:anchorId="48610605" wp14:editId="093DCDD5">
                <wp:extent cx="419725" cy="419725"/>
                <wp:effectExtent l="0" t="0" r="0" b="0"/>
                <wp:docPr id="2105722903" name="Picture 2" descr="A blue and green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22903" name="Picture 2" descr="A blue and green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33651" cy="433651"/>
                        </a:xfrm>
                        <a:prstGeom prst="rect">
                          <a:avLst/>
                        </a:prstGeom>
                      </pic:spPr>
                    </pic:pic>
                  </a:graphicData>
                </a:graphic>
              </wp:inline>
            </w:drawing>
          </w:r>
        </w:p>
      </w:tc>
      <w:tc>
        <w:tcPr>
          <w:tcW w:w="3313" w:type="dxa"/>
          <w:tcBorders>
            <w:left w:val="single" w:sz="4" w:space="0" w:color="000000"/>
          </w:tcBorders>
          <w:vAlign w:val="center"/>
        </w:tcPr>
        <w:p w14:paraId="15721316" w14:textId="22277768" w:rsidR="005316CC" w:rsidRPr="00ED3CF6" w:rsidRDefault="005316CC" w:rsidP="00E14936">
          <w:pPr>
            <w:pStyle w:val="Header"/>
            <w:rPr>
              <w:rFonts w:ascii="Times New Roman" w:hAnsi="Times New Roman" w:cs="Times New Roman"/>
            </w:rPr>
          </w:pPr>
          <w:r w:rsidRPr="00ED3CF6">
            <w:rPr>
              <w:rStyle w:val="Strong"/>
              <w:rFonts w:ascii="Times New Roman" w:hAnsi="Times New Roman" w:cs="Times New Roman"/>
              <w:color w:val="747474" w:themeColor="background2" w:themeShade="80"/>
              <w:sz w:val="18"/>
              <w:szCs w:val="18"/>
            </w:rPr>
            <w:t xml:space="preserve">Proceedings of </w:t>
          </w:r>
          <w:r w:rsidRPr="00ED3CF6">
            <w:rPr>
              <w:rStyle w:val="Strong"/>
              <w:rFonts w:ascii="Times New Roman" w:hAnsi="Times New Roman" w:cs="Times New Roman"/>
              <w:color w:val="747474" w:themeColor="background2" w:themeShade="80"/>
              <w:sz w:val="18"/>
              <w:szCs w:val="18"/>
            </w:rPr>
            <w:t>The 1</w:t>
          </w:r>
          <w:r w:rsidRPr="00ED3CF6">
            <w:rPr>
              <w:rStyle w:val="Strong"/>
              <w:rFonts w:ascii="Times New Roman" w:hAnsi="Times New Roman" w:cs="Times New Roman"/>
              <w:color w:val="747474" w:themeColor="background2" w:themeShade="80"/>
              <w:sz w:val="18"/>
              <w:szCs w:val="18"/>
              <w:vertAlign w:val="superscript"/>
            </w:rPr>
            <w:t>st</w:t>
          </w:r>
          <w:r w:rsidRPr="00ED3CF6">
            <w:rPr>
              <w:rStyle w:val="Strong"/>
              <w:rFonts w:ascii="Times New Roman" w:hAnsi="Times New Roman" w:cs="Times New Roman"/>
              <w:color w:val="747474" w:themeColor="background2" w:themeShade="80"/>
              <w:sz w:val="18"/>
              <w:szCs w:val="18"/>
            </w:rPr>
            <w:t xml:space="preserve"> International Conference on Science, Technology, Education, and Tourism</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nvelope" style="width:11.45pt;height:8.05pt;visibility:visib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" o:bullet="t">
        <v:imagedata r:id="rId1" o:title=""/>
        <o:lock v:ext="edit" aspectratio="f"/>
      </v:shape>
    </w:pict>
  </w:numPicBullet>
  <w:abstractNum w:abstractNumId="0" w15:restartNumberingAfterBreak="0">
    <w:nsid w:val="36F52608"/>
    <w:multiLevelType w:val="multilevel"/>
    <w:tmpl w:val="83A83BC6"/>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38350295"/>
    <w:multiLevelType w:val="hybridMultilevel"/>
    <w:tmpl w:val="5D260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6A1FC1"/>
    <w:multiLevelType w:val="multilevel"/>
    <w:tmpl w:val="B3C4FFC0"/>
    <w:lvl w:ilvl="0">
      <w:start w:val="1"/>
      <w:numFmt w:val="decimal"/>
      <w:pStyle w:val="ListBullet"/>
      <w:lvlText w:val="%1."/>
      <w:lvlJc w:val="left"/>
      <w:pPr>
        <w:ind w:left="-247" w:firstLine="247"/>
      </w:pPr>
      <w:rPr>
        <w:b/>
      </w:rPr>
    </w:lvl>
    <w:lvl w:ilvl="1">
      <w:start w:val="1"/>
      <w:numFmt w:val="decimal"/>
      <w:lvlText w:val="%1.%2."/>
      <w:lvlJc w:val="left"/>
      <w:pPr>
        <w:ind w:left="360" w:hanging="360"/>
      </w:pPr>
      <w:rPr>
        <w:sz w:val="20"/>
        <w:szCs w:val="20"/>
      </w:rPr>
    </w:lvl>
    <w:lvl w:ilvl="2">
      <w:start w:val="1"/>
      <w:numFmt w:val="decimal"/>
      <w:lvlText w:val="%1.%2.%3."/>
      <w:lvlJc w:val="left"/>
      <w:pPr>
        <w:ind w:left="0" w:firstLine="0"/>
      </w:pPr>
      <w:rPr>
        <w:sz w:val="20"/>
        <w:szCs w:val="20"/>
      </w:rPr>
    </w:lvl>
    <w:lvl w:ilvl="3">
      <w:start w:val="1"/>
      <w:numFmt w:val="decimal"/>
      <w:lvlText w:val="%1.%2.%3.%4."/>
      <w:lvlJc w:val="left"/>
      <w:pPr>
        <w:ind w:left="360" w:hanging="360"/>
      </w:pPr>
      <w:rPr>
        <w:sz w:val="20"/>
        <w:szCs w:val="20"/>
      </w:rPr>
    </w:lvl>
    <w:lvl w:ilvl="4">
      <w:start w:val="1"/>
      <w:numFmt w:val="decimal"/>
      <w:lvlText w:val="%1.%2.%3.%4.%5."/>
      <w:lvlJc w:val="left"/>
      <w:pPr>
        <w:ind w:left="720" w:hanging="720"/>
      </w:pPr>
      <w:rPr>
        <w:sz w:val="20"/>
        <w:szCs w:val="20"/>
      </w:rPr>
    </w:lvl>
    <w:lvl w:ilvl="5">
      <w:start w:val="1"/>
      <w:numFmt w:val="decimal"/>
      <w:lvlText w:val="%1.%2.%3.%4.%5.%6."/>
      <w:lvlJc w:val="left"/>
      <w:pPr>
        <w:ind w:left="720" w:hanging="720"/>
      </w:pPr>
      <w:rPr>
        <w:sz w:val="20"/>
        <w:szCs w:val="20"/>
      </w:rPr>
    </w:lvl>
    <w:lvl w:ilvl="6">
      <w:start w:val="1"/>
      <w:numFmt w:val="decimal"/>
      <w:lvlText w:val="%1.%2.%3.%4.%5.%6.%7."/>
      <w:lvlJc w:val="left"/>
      <w:pPr>
        <w:ind w:left="720" w:hanging="720"/>
      </w:pPr>
      <w:rPr>
        <w:sz w:val="20"/>
        <w:szCs w:val="20"/>
      </w:rPr>
    </w:lvl>
    <w:lvl w:ilvl="7">
      <w:start w:val="1"/>
      <w:numFmt w:val="decimal"/>
      <w:lvlText w:val="%1.%2.%3.%4.%5.%6.%7.%8."/>
      <w:lvlJc w:val="left"/>
      <w:pPr>
        <w:ind w:left="720" w:hanging="720"/>
      </w:pPr>
      <w:rPr>
        <w:sz w:val="20"/>
        <w:szCs w:val="20"/>
      </w:rPr>
    </w:lvl>
    <w:lvl w:ilvl="8">
      <w:start w:val="1"/>
      <w:numFmt w:val="decimal"/>
      <w:lvlText w:val="%1.%2.%3.%4.%5.%6.%7.%8.%9."/>
      <w:lvlJc w:val="left"/>
      <w:pPr>
        <w:ind w:left="1080" w:hanging="1080"/>
      </w:pPr>
      <w:rPr>
        <w:sz w:val="20"/>
        <w:szCs w:val="20"/>
      </w:rPr>
    </w:lvl>
  </w:abstractNum>
  <w:num w:numId="1" w16cid:durableId="1649819392">
    <w:abstractNumId w:val="1"/>
  </w:num>
  <w:num w:numId="2" w16cid:durableId="886918638">
    <w:abstractNumId w:val="2"/>
  </w:num>
  <w:num w:numId="3" w16cid:durableId="1413939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D03"/>
    <w:rsid w:val="001413FE"/>
    <w:rsid w:val="00141C4B"/>
    <w:rsid w:val="00190E35"/>
    <w:rsid w:val="00320CA2"/>
    <w:rsid w:val="00400E09"/>
    <w:rsid w:val="004B05B6"/>
    <w:rsid w:val="004F51C4"/>
    <w:rsid w:val="005316CC"/>
    <w:rsid w:val="00553BC7"/>
    <w:rsid w:val="005F00B9"/>
    <w:rsid w:val="00616451"/>
    <w:rsid w:val="006A510C"/>
    <w:rsid w:val="006B0393"/>
    <w:rsid w:val="0071470D"/>
    <w:rsid w:val="00735033"/>
    <w:rsid w:val="007437B3"/>
    <w:rsid w:val="008D1E34"/>
    <w:rsid w:val="00932FA8"/>
    <w:rsid w:val="00A56255"/>
    <w:rsid w:val="00A9468B"/>
    <w:rsid w:val="00AA3F8B"/>
    <w:rsid w:val="00B12E85"/>
    <w:rsid w:val="00BD7AB1"/>
    <w:rsid w:val="00C250C3"/>
    <w:rsid w:val="00E14936"/>
    <w:rsid w:val="00ED3CF6"/>
    <w:rsid w:val="00F43D0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1711B"/>
  <w15:chartTrackingRefBased/>
  <w15:docId w15:val="{D54A0B6B-D0E9-004B-AA20-7AD30E772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D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3D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3D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D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D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D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D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D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D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D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3D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3D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D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D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D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D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D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D03"/>
    <w:rPr>
      <w:rFonts w:eastAsiaTheme="majorEastAsia" w:cstheme="majorBidi"/>
      <w:color w:val="272727" w:themeColor="text1" w:themeTint="D8"/>
    </w:rPr>
  </w:style>
  <w:style w:type="paragraph" w:styleId="Title">
    <w:name w:val="Title"/>
    <w:basedOn w:val="Normal"/>
    <w:next w:val="Normal"/>
    <w:link w:val="TitleChar"/>
    <w:uiPriority w:val="10"/>
    <w:qFormat/>
    <w:rsid w:val="00F43D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D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D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D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D03"/>
    <w:pPr>
      <w:spacing w:before="160"/>
      <w:jc w:val="center"/>
    </w:pPr>
    <w:rPr>
      <w:i/>
      <w:iCs/>
      <w:color w:val="404040" w:themeColor="text1" w:themeTint="BF"/>
    </w:rPr>
  </w:style>
  <w:style w:type="character" w:customStyle="1" w:styleId="QuoteChar">
    <w:name w:val="Quote Char"/>
    <w:basedOn w:val="DefaultParagraphFont"/>
    <w:link w:val="Quote"/>
    <w:uiPriority w:val="29"/>
    <w:rsid w:val="00F43D03"/>
    <w:rPr>
      <w:i/>
      <w:iCs/>
      <w:color w:val="404040" w:themeColor="text1" w:themeTint="BF"/>
    </w:rPr>
  </w:style>
  <w:style w:type="paragraph" w:styleId="ListParagraph">
    <w:name w:val="List Paragraph"/>
    <w:basedOn w:val="Normal"/>
    <w:uiPriority w:val="34"/>
    <w:qFormat/>
    <w:rsid w:val="00F43D03"/>
    <w:pPr>
      <w:ind w:left="720"/>
      <w:contextualSpacing/>
    </w:pPr>
  </w:style>
  <w:style w:type="character" w:styleId="IntenseEmphasis">
    <w:name w:val="Intense Emphasis"/>
    <w:basedOn w:val="DefaultParagraphFont"/>
    <w:uiPriority w:val="21"/>
    <w:qFormat/>
    <w:rsid w:val="00F43D03"/>
    <w:rPr>
      <w:i/>
      <w:iCs/>
      <w:color w:val="0F4761" w:themeColor="accent1" w:themeShade="BF"/>
    </w:rPr>
  </w:style>
  <w:style w:type="paragraph" w:styleId="IntenseQuote">
    <w:name w:val="Intense Quote"/>
    <w:basedOn w:val="Normal"/>
    <w:next w:val="Normal"/>
    <w:link w:val="IntenseQuoteChar"/>
    <w:uiPriority w:val="30"/>
    <w:qFormat/>
    <w:rsid w:val="00F43D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D03"/>
    <w:rPr>
      <w:i/>
      <w:iCs/>
      <w:color w:val="0F4761" w:themeColor="accent1" w:themeShade="BF"/>
    </w:rPr>
  </w:style>
  <w:style w:type="character" w:styleId="IntenseReference">
    <w:name w:val="Intense Reference"/>
    <w:basedOn w:val="DefaultParagraphFont"/>
    <w:uiPriority w:val="32"/>
    <w:qFormat/>
    <w:rsid w:val="00F43D03"/>
    <w:rPr>
      <w:b/>
      <w:bCs/>
      <w:smallCaps/>
      <w:color w:val="0F4761" w:themeColor="accent1" w:themeShade="BF"/>
      <w:spacing w:val="5"/>
    </w:rPr>
  </w:style>
  <w:style w:type="paragraph" w:styleId="Header">
    <w:name w:val="header"/>
    <w:basedOn w:val="Normal"/>
    <w:link w:val="HeaderChar"/>
    <w:uiPriority w:val="99"/>
    <w:unhideWhenUsed/>
    <w:rsid w:val="00F43D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D03"/>
  </w:style>
  <w:style w:type="paragraph" w:styleId="Footer">
    <w:name w:val="footer"/>
    <w:basedOn w:val="Normal"/>
    <w:link w:val="FooterChar"/>
    <w:uiPriority w:val="99"/>
    <w:unhideWhenUsed/>
    <w:rsid w:val="00F43D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D03"/>
  </w:style>
  <w:style w:type="table" w:styleId="TableGrid">
    <w:name w:val="Table Grid"/>
    <w:basedOn w:val="TableNormal"/>
    <w:uiPriority w:val="39"/>
    <w:rsid w:val="00F43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12E85"/>
    <w:rPr>
      <w:b/>
      <w:bCs/>
    </w:rPr>
  </w:style>
  <w:style w:type="paragraph" w:customStyle="1" w:styleId="p1">
    <w:name w:val="p1"/>
    <w:basedOn w:val="Normal"/>
    <w:rsid w:val="007437B3"/>
    <w:pPr>
      <w:spacing w:after="0" w:line="240" w:lineRule="auto"/>
    </w:pPr>
    <w:rPr>
      <w:rFonts w:ascii="Helvetica" w:eastAsia="Times New Roman" w:hAnsi="Helvetica" w:cs="Times New Roman"/>
      <w:color w:val="6A6C6C"/>
      <w:kern w:val="0"/>
      <w:sz w:val="8"/>
      <w:szCs w:val="8"/>
      <w14:ligatures w14:val="none"/>
    </w:rPr>
  </w:style>
  <w:style w:type="paragraph" w:customStyle="1" w:styleId="p2">
    <w:name w:val="p2"/>
    <w:basedOn w:val="Normal"/>
    <w:rsid w:val="007437B3"/>
    <w:pPr>
      <w:spacing w:after="0" w:line="240" w:lineRule="auto"/>
    </w:pPr>
    <w:rPr>
      <w:rFonts w:ascii="Helvetica" w:eastAsia="Times New Roman" w:hAnsi="Helvetica" w:cs="Times New Roman"/>
      <w:color w:val="1E1E1E"/>
      <w:kern w:val="0"/>
      <w:sz w:val="11"/>
      <w:szCs w:val="11"/>
      <w14:ligatures w14:val="none"/>
    </w:rPr>
  </w:style>
  <w:style w:type="character" w:customStyle="1" w:styleId="s1">
    <w:name w:val="s1"/>
    <w:basedOn w:val="DefaultParagraphFont"/>
    <w:rsid w:val="007437B3"/>
    <w:rPr>
      <w:rFonts w:ascii="Helvetica" w:hAnsi="Helvetica" w:hint="default"/>
      <w:color w:val="6A6C6C"/>
      <w:sz w:val="8"/>
      <w:szCs w:val="8"/>
    </w:rPr>
  </w:style>
  <w:style w:type="character" w:styleId="Hyperlink">
    <w:name w:val="Hyperlink"/>
    <w:basedOn w:val="DefaultParagraphFont"/>
    <w:uiPriority w:val="99"/>
    <w:unhideWhenUsed/>
    <w:rsid w:val="007437B3"/>
    <w:rPr>
      <w:color w:val="467886" w:themeColor="hyperlink"/>
      <w:u w:val="single"/>
    </w:rPr>
  </w:style>
  <w:style w:type="character" w:styleId="UnresolvedMention">
    <w:name w:val="Unresolved Mention"/>
    <w:basedOn w:val="DefaultParagraphFont"/>
    <w:uiPriority w:val="99"/>
    <w:semiHidden/>
    <w:unhideWhenUsed/>
    <w:rsid w:val="007437B3"/>
    <w:rPr>
      <w:color w:val="605E5C"/>
      <w:shd w:val="clear" w:color="auto" w:fill="E1DFDD"/>
    </w:rPr>
  </w:style>
  <w:style w:type="character" w:styleId="PageNumber">
    <w:name w:val="page number"/>
    <w:basedOn w:val="DefaultParagraphFont"/>
    <w:uiPriority w:val="99"/>
    <w:semiHidden/>
    <w:unhideWhenUsed/>
    <w:rsid w:val="00400E09"/>
  </w:style>
  <w:style w:type="paragraph" w:styleId="ListBullet">
    <w:name w:val="List Bullet"/>
    <w:basedOn w:val="Normal"/>
    <w:uiPriority w:val="99"/>
    <w:unhideWhenUsed/>
    <w:rsid w:val="00320CA2"/>
    <w:pPr>
      <w:numPr>
        <w:numId w:val="2"/>
      </w:numPr>
      <w:spacing w:line="259" w:lineRule="auto"/>
      <w:ind w:left="0" w:firstLine="0"/>
      <w:contextualSpacing/>
    </w:pPr>
    <w:rPr>
      <w:rFonts w:ascii="Calibri" w:eastAsia="Calibri" w:hAnsi="Calibri" w:cs="Calibri"/>
      <w:kern w:val="0"/>
      <w:sz w:val="22"/>
      <w:szCs w:val="22"/>
      <w:lang w:val="en-US"/>
      <w14:ligatures w14:val="none"/>
    </w:rPr>
  </w:style>
  <w:style w:type="paragraph" w:styleId="Revision">
    <w:name w:val="Revision"/>
    <w:hidden/>
    <w:uiPriority w:val="99"/>
    <w:semiHidden/>
    <w:rsid w:val="00E149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394/j-lkf.v12i1.1174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doi.org/10.29303/jossed.v2i1.712" TargetMode="External"/><Relationship Id="rId4" Type="http://schemas.openxmlformats.org/officeDocument/2006/relationships/webSettings" Target="webSettings.xml"/><Relationship Id="rId9" Type="http://schemas.openxmlformats.org/officeDocument/2006/relationships/hyperlink" Target="https://doi.org/10.29303/jppipa.v9i6.3731"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1450</Words>
  <Characters>8413</Characters>
  <Application>Microsoft Office Word</Application>
  <DocSecurity>0</DocSecurity>
  <Lines>205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hisbulloham</dc:creator>
  <cp:keywords/>
  <dc:description/>
  <cp:lastModifiedBy>hisbulloham</cp:lastModifiedBy>
  <cp:revision>2</cp:revision>
  <dcterms:created xsi:type="dcterms:W3CDTF">2026-01-13T04:33:00Z</dcterms:created>
  <dcterms:modified xsi:type="dcterms:W3CDTF">2026-01-13T04:33:00Z</dcterms:modified>
</cp:coreProperties>
</file>