
<file path=[Content_Types].xml><?xml version="1.0" encoding="utf-8"?>
<Types xmlns="http://schemas.openxmlformats.org/package/2006/content-types">
  <Default Extension="emf" ContentType="image/x-emf"/>
  <Default Extension="rels" ContentType="application/vnd.openxmlformats-package.relationships+xml"/>
  <Default Extension="vsd" ContentType="application/vnd.visi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A760B8" w14:textId="77777777" w:rsidR="00DD1D37" w:rsidRPr="002475FB" w:rsidRDefault="00DD1D37" w:rsidP="00DD1D37">
      <w:pPr>
        <w:pStyle w:val="Title"/>
        <w:rPr>
          <w:rFonts w:ascii="Book Antiqua" w:hAnsi="Book Antiqua" w:cs="Arial"/>
          <w:b w:val="0"/>
          <w:bCs w:val="0"/>
        </w:rPr>
      </w:pPr>
      <w:r w:rsidRPr="002475FB">
        <w:rPr>
          <w:rFonts w:ascii="Book Antiqua" w:hAnsi="Book Antiqua" w:cs="Arial"/>
          <w:b w:val="0"/>
          <w:bCs w:val="0"/>
          <w:sz w:val="32"/>
          <w:szCs w:val="32"/>
        </w:rPr>
        <w:t xml:space="preserve">A title should be </w:t>
      </w:r>
      <w:r w:rsidRPr="002475FB">
        <w:rPr>
          <w:rFonts w:ascii="Book Antiqua" w:hAnsi="Book Antiqua" w:cs="Arial"/>
          <w:b w:val="0"/>
          <w:bCs w:val="0"/>
          <w:sz w:val="32"/>
          <w:szCs w:val="32"/>
          <w:lang w:val="en-US"/>
        </w:rPr>
        <w:t>t</w:t>
      </w:r>
      <w:r w:rsidRPr="002475FB">
        <w:rPr>
          <w:rFonts w:ascii="Book Antiqua" w:hAnsi="Book Antiqua" w:cs="Arial"/>
          <w:b w:val="0"/>
          <w:bCs w:val="0"/>
          <w:sz w:val="32"/>
          <w:szCs w:val="32"/>
        </w:rPr>
        <w:t xml:space="preserve">he fewest possible words that </w:t>
      </w:r>
      <w:r w:rsidRPr="002475FB">
        <w:rPr>
          <w:rFonts w:ascii="Book Antiqua" w:hAnsi="Book Antiqua" w:cs="Arial"/>
          <w:b w:val="0"/>
          <w:bCs w:val="0"/>
          <w:iCs/>
          <w:sz w:val="32"/>
          <w:szCs w:val="32"/>
        </w:rPr>
        <w:t xml:space="preserve">accurately describe </w:t>
      </w:r>
      <w:r w:rsidRPr="002475FB">
        <w:rPr>
          <w:rFonts w:ascii="Book Antiqua" w:hAnsi="Book Antiqua" w:cs="Arial"/>
          <w:b w:val="0"/>
          <w:bCs w:val="0"/>
          <w:iCs/>
          <w:sz w:val="32"/>
          <w:szCs w:val="32"/>
          <w:lang w:val="en-US"/>
        </w:rPr>
        <w:t>t</w:t>
      </w:r>
      <w:r w:rsidRPr="002475FB">
        <w:rPr>
          <w:rFonts w:ascii="Book Antiqua" w:hAnsi="Book Antiqua" w:cs="Arial"/>
          <w:b w:val="0"/>
          <w:bCs w:val="0"/>
          <w:iCs/>
          <w:sz w:val="32"/>
          <w:szCs w:val="32"/>
        </w:rPr>
        <w:t xml:space="preserve">he content </w:t>
      </w:r>
      <w:r w:rsidRPr="002475FB">
        <w:rPr>
          <w:rFonts w:ascii="Book Antiqua" w:hAnsi="Book Antiqua" w:cs="Arial"/>
          <w:b w:val="0"/>
          <w:bCs w:val="0"/>
          <w:iCs/>
          <w:sz w:val="32"/>
          <w:szCs w:val="32"/>
          <w:lang w:val="en-US"/>
        </w:rPr>
        <w:t>o</w:t>
      </w:r>
      <w:r w:rsidRPr="002475FB">
        <w:rPr>
          <w:rFonts w:ascii="Book Antiqua" w:hAnsi="Book Antiqua" w:cs="Arial"/>
          <w:b w:val="0"/>
          <w:bCs w:val="0"/>
          <w:iCs/>
          <w:sz w:val="32"/>
          <w:szCs w:val="32"/>
        </w:rPr>
        <w:t xml:space="preserve">f </w:t>
      </w:r>
      <w:r w:rsidRPr="002475FB">
        <w:rPr>
          <w:rFonts w:ascii="Book Antiqua" w:hAnsi="Book Antiqua" w:cs="Arial"/>
          <w:b w:val="0"/>
          <w:bCs w:val="0"/>
          <w:iCs/>
          <w:sz w:val="32"/>
          <w:szCs w:val="32"/>
          <w:lang w:val="en-US"/>
        </w:rPr>
        <w:t>t</w:t>
      </w:r>
      <w:r w:rsidRPr="002475FB">
        <w:rPr>
          <w:rFonts w:ascii="Book Antiqua" w:hAnsi="Book Antiqua" w:cs="Arial"/>
          <w:b w:val="0"/>
          <w:bCs w:val="0"/>
          <w:iCs/>
          <w:sz w:val="32"/>
          <w:szCs w:val="32"/>
        </w:rPr>
        <w:t>he paper</w:t>
      </w:r>
      <w:r w:rsidRPr="002475FB">
        <w:rPr>
          <w:rFonts w:ascii="Book Antiqua" w:hAnsi="Book Antiqua" w:cs="Arial"/>
          <w:b w:val="0"/>
          <w:bCs w:val="0"/>
          <w:iCs/>
          <w:sz w:val="32"/>
          <w:szCs w:val="32"/>
          <w:lang w:val="en-US"/>
        </w:rPr>
        <w:t xml:space="preserve"> </w:t>
      </w:r>
      <w:r w:rsidRPr="002475FB">
        <w:rPr>
          <w:rFonts w:ascii="Book Antiqua" w:hAnsi="Book Antiqua" w:cs="Arial"/>
          <w:b w:val="0"/>
          <w:bCs w:val="0"/>
        </w:rPr>
        <w:t>(Center, 16</w:t>
      </w:r>
      <w:r w:rsidRPr="002475FB">
        <w:rPr>
          <w:rFonts w:ascii="Book Antiqua" w:hAnsi="Book Antiqua" w:cs="Arial"/>
          <w:b w:val="0"/>
          <w:bCs w:val="0"/>
          <w:lang w:val="en-US"/>
        </w:rPr>
        <w:t>pt, Book Antiqua</w:t>
      </w:r>
      <w:r w:rsidRPr="002475FB">
        <w:rPr>
          <w:rFonts w:ascii="Book Antiqua" w:hAnsi="Book Antiqua" w:cs="Arial"/>
          <w:b w:val="0"/>
          <w:bCs w:val="0"/>
        </w:rPr>
        <w:t>)</w:t>
      </w:r>
    </w:p>
    <w:p w14:paraId="2D3627AB" w14:textId="77777777" w:rsidR="00DD1D37" w:rsidRPr="002475FB" w:rsidRDefault="00DD1D37" w:rsidP="00DD1D37">
      <w:pPr>
        <w:spacing w:before="240"/>
        <w:jc w:val="center"/>
        <w:rPr>
          <w:rFonts w:ascii="Book Antiqua" w:hAnsi="Book Antiqua" w:cs="Arial"/>
          <w:b/>
          <w:bCs/>
        </w:rPr>
      </w:pPr>
      <w:r w:rsidRPr="002475FB">
        <w:rPr>
          <w:rFonts w:ascii="Book Antiqua" w:hAnsi="Book Antiqua" w:cs="Arial"/>
          <w:b/>
          <w:bCs/>
          <w:lang w:val="id-ID"/>
        </w:rPr>
        <w:t>First Aut</w:t>
      </w:r>
      <w:r w:rsidRPr="002475FB">
        <w:rPr>
          <w:rFonts w:ascii="Book Antiqua" w:hAnsi="Book Antiqua" w:cs="Arial"/>
          <w:b/>
          <w:bCs/>
        </w:rPr>
        <w:t>h</w:t>
      </w:r>
      <w:r w:rsidRPr="002475FB">
        <w:rPr>
          <w:rFonts w:ascii="Book Antiqua" w:hAnsi="Book Antiqua" w:cs="Arial"/>
          <w:b/>
          <w:bCs/>
          <w:lang w:val="id-ID"/>
        </w:rPr>
        <w:t>or</w:t>
      </w:r>
      <w:r w:rsidRPr="002475FB">
        <w:rPr>
          <w:rFonts w:ascii="Book Antiqua" w:hAnsi="Book Antiqua" w:cs="Arial"/>
          <w:b/>
          <w:bCs/>
          <w:vertAlign w:val="superscript"/>
        </w:rPr>
        <w:t>1</w:t>
      </w:r>
      <w:r w:rsidRPr="002475FB">
        <w:rPr>
          <w:rFonts w:ascii="Book Antiqua" w:hAnsi="Book Antiqua" w:cs="Arial"/>
          <w:b/>
          <w:bCs/>
          <w:lang w:val="id-ID"/>
        </w:rPr>
        <w:t>, Second Author</w:t>
      </w:r>
      <w:r w:rsidRPr="002475FB">
        <w:rPr>
          <w:rFonts w:ascii="Book Antiqua" w:hAnsi="Book Antiqua" w:cs="Arial"/>
          <w:b/>
          <w:bCs/>
          <w:vertAlign w:val="superscript"/>
        </w:rPr>
        <w:t>2</w:t>
      </w:r>
      <w:r w:rsidRPr="002475FB">
        <w:rPr>
          <w:rFonts w:ascii="Book Antiqua" w:hAnsi="Book Antiqua" w:cs="Arial"/>
          <w:b/>
          <w:bCs/>
          <w:lang w:val="id-ID"/>
        </w:rPr>
        <w:t>, Third Author</w:t>
      </w:r>
      <w:r w:rsidRPr="002475FB">
        <w:rPr>
          <w:rFonts w:ascii="Book Antiqua" w:hAnsi="Book Antiqua" w:cs="Arial"/>
          <w:b/>
          <w:bCs/>
          <w:vertAlign w:val="superscript"/>
        </w:rPr>
        <w:t>3</w:t>
      </w:r>
      <w:r w:rsidRPr="002475FB">
        <w:rPr>
          <w:rFonts w:ascii="Book Antiqua" w:hAnsi="Book Antiqua" w:cs="Arial"/>
          <w:b/>
          <w:bCs/>
        </w:rPr>
        <w:t xml:space="preserve"> (1</w:t>
      </w:r>
      <w:r>
        <w:rPr>
          <w:rFonts w:ascii="Book Antiqua" w:hAnsi="Book Antiqua" w:cs="Arial"/>
          <w:b/>
          <w:bCs/>
        </w:rPr>
        <w:t>0</w:t>
      </w:r>
      <w:r w:rsidRPr="002475FB">
        <w:rPr>
          <w:rFonts w:ascii="Book Antiqua" w:hAnsi="Book Antiqua" w:cs="Arial"/>
          <w:b/>
          <w:bCs/>
        </w:rPr>
        <w:t xml:space="preserve"> pt, </w:t>
      </w:r>
      <w:r>
        <w:rPr>
          <w:rFonts w:ascii="Book Antiqua" w:hAnsi="Book Antiqua" w:cs="Arial"/>
          <w:b/>
          <w:bCs/>
        </w:rPr>
        <w:t xml:space="preserve">Bolt, </w:t>
      </w:r>
      <w:r w:rsidRPr="00185ACD">
        <w:rPr>
          <w:rFonts w:ascii="Book Antiqua" w:hAnsi="Book Antiqua" w:cs="Arial"/>
          <w:b/>
          <w:bCs/>
        </w:rPr>
        <w:t>Book Antiqua</w:t>
      </w:r>
      <w:r w:rsidRPr="002475FB">
        <w:rPr>
          <w:rFonts w:ascii="Book Antiqua" w:hAnsi="Book Antiqua" w:cs="Arial"/>
          <w:b/>
          <w:bCs/>
        </w:rPr>
        <w:t>)</w:t>
      </w:r>
    </w:p>
    <w:p w14:paraId="119CA723" w14:textId="77777777" w:rsidR="00DD1D37" w:rsidRPr="002475FB" w:rsidRDefault="00DD1D37" w:rsidP="00DD1D37">
      <w:pPr>
        <w:jc w:val="center"/>
        <w:rPr>
          <w:rFonts w:ascii="Book Antiqua" w:hAnsi="Book Antiqua" w:cs="Arial"/>
          <w:sz w:val="18"/>
          <w:szCs w:val="18"/>
        </w:rPr>
      </w:pPr>
      <w:r w:rsidRPr="002475FB">
        <w:rPr>
          <w:rFonts w:ascii="Book Antiqua" w:hAnsi="Book Antiqua" w:cs="Arial"/>
          <w:sz w:val="18"/>
          <w:szCs w:val="18"/>
          <w:vertAlign w:val="superscript"/>
        </w:rPr>
        <w:t>1,3</w:t>
      </w:r>
      <w:r w:rsidRPr="002475FB">
        <w:rPr>
          <w:rFonts w:ascii="Book Antiqua" w:hAnsi="Book Antiqua" w:cs="Arial"/>
          <w:sz w:val="18"/>
          <w:szCs w:val="18"/>
        </w:rPr>
        <w:t xml:space="preserve">Department, </w:t>
      </w:r>
      <w:r w:rsidR="00E77D48" w:rsidRPr="002475FB">
        <w:rPr>
          <w:rFonts w:ascii="Book Antiqua" w:hAnsi="Book Antiqua" w:cs="Arial"/>
          <w:sz w:val="18"/>
          <w:szCs w:val="18"/>
        </w:rPr>
        <w:t>Affil</w:t>
      </w:r>
      <w:r w:rsidR="00E77D48">
        <w:rPr>
          <w:rFonts w:ascii="Book Antiqua" w:hAnsi="Book Antiqua" w:cs="Arial"/>
          <w:sz w:val="18"/>
          <w:szCs w:val="18"/>
        </w:rPr>
        <w:t>iation</w:t>
      </w:r>
      <w:r w:rsidRPr="002475FB">
        <w:rPr>
          <w:rFonts w:ascii="Book Antiqua" w:hAnsi="Book Antiqua" w:cs="Arial"/>
          <w:sz w:val="18"/>
          <w:szCs w:val="18"/>
        </w:rPr>
        <w:t>, Country</w:t>
      </w:r>
      <w:r>
        <w:rPr>
          <w:rFonts w:ascii="Book Antiqua" w:hAnsi="Book Antiqua" w:cs="Arial"/>
          <w:sz w:val="18"/>
          <w:szCs w:val="18"/>
        </w:rPr>
        <w:t xml:space="preserve"> </w:t>
      </w:r>
      <w:r w:rsidRPr="002475FB">
        <w:rPr>
          <w:rFonts w:ascii="Book Antiqua" w:hAnsi="Book Antiqua" w:cs="Arial"/>
          <w:sz w:val="18"/>
          <w:szCs w:val="18"/>
        </w:rPr>
        <w:t>(9 pt)</w:t>
      </w:r>
    </w:p>
    <w:p w14:paraId="41C49F4A" w14:textId="77777777" w:rsidR="00DD1D37" w:rsidRPr="009852AD" w:rsidRDefault="00DD1D37" w:rsidP="00DD1D37">
      <w:pPr>
        <w:spacing w:after="240"/>
        <w:jc w:val="center"/>
        <w:rPr>
          <w:rFonts w:ascii="Book Antiqua" w:hAnsi="Book Antiqua" w:cs="Arial"/>
          <w:sz w:val="18"/>
          <w:szCs w:val="18"/>
        </w:rPr>
      </w:pPr>
      <w:r w:rsidRPr="002475FB">
        <w:rPr>
          <w:rFonts w:ascii="Book Antiqua" w:hAnsi="Book Antiqua" w:cs="Arial"/>
          <w:sz w:val="18"/>
          <w:szCs w:val="18"/>
          <w:vertAlign w:val="superscript"/>
        </w:rPr>
        <w:t>2</w:t>
      </w:r>
      <w:r w:rsidRPr="002475FB">
        <w:rPr>
          <w:rFonts w:ascii="Book Antiqua" w:hAnsi="Book Antiqua" w:cs="Arial"/>
          <w:sz w:val="18"/>
          <w:szCs w:val="18"/>
        </w:rPr>
        <w:t xml:space="preserve">Department, </w:t>
      </w:r>
      <w:r w:rsidR="00E77D48" w:rsidRPr="002475FB">
        <w:rPr>
          <w:rFonts w:ascii="Book Antiqua" w:hAnsi="Book Antiqua" w:cs="Arial"/>
          <w:sz w:val="18"/>
          <w:szCs w:val="18"/>
        </w:rPr>
        <w:t>Affil</w:t>
      </w:r>
      <w:r w:rsidR="00E77D48">
        <w:rPr>
          <w:rFonts w:ascii="Book Antiqua" w:hAnsi="Book Antiqua" w:cs="Arial"/>
          <w:sz w:val="18"/>
          <w:szCs w:val="18"/>
        </w:rPr>
        <w:t>iation</w:t>
      </w:r>
      <w:r w:rsidRPr="002475FB">
        <w:rPr>
          <w:rFonts w:ascii="Book Antiqua" w:hAnsi="Book Antiqua" w:cs="Arial"/>
          <w:sz w:val="18"/>
          <w:szCs w:val="18"/>
        </w:rPr>
        <w:t>, Country</w:t>
      </w:r>
      <w:r>
        <w:rPr>
          <w:rFonts w:ascii="Book Antiqua" w:hAnsi="Book Antiqua" w:cs="Arial"/>
          <w:sz w:val="18"/>
          <w:szCs w:val="18"/>
        </w:rPr>
        <w:t xml:space="preserve"> </w:t>
      </w:r>
      <w:r w:rsidRPr="002475FB">
        <w:rPr>
          <w:rFonts w:ascii="Book Antiqua" w:hAnsi="Book Antiqua" w:cs="Arial"/>
          <w:sz w:val="18"/>
          <w:szCs w:val="18"/>
        </w:rPr>
        <w:t>(9 pt)</w:t>
      </w:r>
    </w:p>
    <w:p w14:paraId="2F1FAEDA" w14:textId="77777777" w:rsidR="00DD1D37" w:rsidRDefault="00DD1D37"/>
    <w:p w14:paraId="6D83BA48" w14:textId="77777777" w:rsidR="00DD1D37" w:rsidRDefault="00DD1D37" w:rsidP="00DD1D37">
      <w:pPr>
        <w:jc w:val="both"/>
      </w:pPr>
      <w:r>
        <w:t>Abstract</w:t>
      </w:r>
    </w:p>
    <w:p w14:paraId="718E5B3B" w14:textId="77777777" w:rsidR="00DD1D37" w:rsidRDefault="00DD1D37" w:rsidP="00DD1D37">
      <w:pPr>
        <w:jc w:val="both"/>
        <w:rPr>
          <w:rFonts w:ascii="Book Antiqua" w:hAnsi="Book Antiqua" w:cs="Arial"/>
          <w:iCs/>
          <w:color w:val="000000"/>
          <w:sz w:val="18"/>
          <w:szCs w:val="18"/>
        </w:rPr>
      </w:pPr>
      <w:r w:rsidRPr="00185ACD">
        <w:rPr>
          <w:rFonts w:ascii="Book Antiqua" w:hAnsi="Book Antiqua" w:cs="Arial"/>
          <w:iCs/>
          <w:color w:val="000000"/>
          <w:sz w:val="18"/>
          <w:szCs w:val="18"/>
        </w:rPr>
        <w:t>A well-prepared abstract enables the reader to identify the basic content of a document quickly and accurately, to determine its relevance to their interests, and thus to decide whether to read the document in its entirety.</w:t>
      </w:r>
      <w:r w:rsidRPr="00185ACD">
        <w:rPr>
          <w:rFonts w:ascii="Book Antiqua" w:hAnsi="Book Antiqua" w:cs="Arial"/>
          <w:sz w:val="18"/>
          <w:szCs w:val="18"/>
        </w:rPr>
        <w:t xml:space="preserve"> </w:t>
      </w:r>
      <w:r w:rsidRPr="00185ACD">
        <w:rPr>
          <w:rFonts w:ascii="Book Antiqua" w:hAnsi="Book Antiqua" w:cs="Arial"/>
          <w:iCs/>
          <w:color w:val="000000"/>
          <w:sz w:val="18"/>
          <w:szCs w:val="18"/>
        </w:rPr>
        <w:t>The Abstract should be informative and completely self-explanatory, provide a clear statement of the problem, the proposed approach or solution, and point out major findings and conclusions. The Abstract should be 100 to 200 words in length. The abstract should be written in the past tense. Standard nomenclature should be used and abbreviations should be avoided. No literature should be cited.</w:t>
      </w:r>
      <w:r w:rsidRPr="00185ACD">
        <w:rPr>
          <w:rFonts w:ascii="Book Antiqua" w:hAnsi="Book Antiqua" w:cs="Arial"/>
          <w:sz w:val="18"/>
          <w:szCs w:val="18"/>
        </w:rPr>
        <w:t xml:space="preserve"> </w:t>
      </w:r>
      <w:r w:rsidRPr="00185ACD">
        <w:rPr>
          <w:rFonts w:ascii="Book Antiqua" w:hAnsi="Book Antiqua" w:cs="Arial"/>
          <w:iCs/>
          <w:color w:val="000000"/>
          <w:sz w:val="18"/>
          <w:szCs w:val="18"/>
        </w:rPr>
        <w:t xml:space="preserve">The keyword list provides the opportunity to add keywords, used by the indexing and abstracting services, in addition to those already present in the title. Judicious use of keywords may increase the ease with which interested parties can locate our article </w:t>
      </w:r>
      <w:r w:rsidRPr="00185ACD">
        <w:rPr>
          <w:rFonts w:ascii="Book Antiqua" w:hAnsi="Book Antiqua" w:cs="Arial"/>
          <w:sz w:val="18"/>
          <w:szCs w:val="18"/>
        </w:rPr>
        <w:t>(9 pt)</w:t>
      </w:r>
      <w:r w:rsidRPr="00185ACD">
        <w:rPr>
          <w:rFonts w:ascii="Book Antiqua" w:hAnsi="Book Antiqua" w:cs="Arial"/>
          <w:iCs/>
          <w:color w:val="000000"/>
          <w:sz w:val="18"/>
          <w:szCs w:val="18"/>
        </w:rPr>
        <w:t>.</w:t>
      </w:r>
    </w:p>
    <w:p w14:paraId="7D4EE908" w14:textId="77777777" w:rsidR="00DD1D37" w:rsidRDefault="00DD1D37" w:rsidP="00DD1D37">
      <w:pPr>
        <w:jc w:val="both"/>
        <w:rPr>
          <w:rFonts w:ascii="Book Antiqua" w:hAnsi="Book Antiqua" w:cs="Arial"/>
          <w:iCs/>
          <w:color w:val="000000"/>
          <w:sz w:val="18"/>
          <w:szCs w:val="18"/>
        </w:rPr>
      </w:pPr>
    </w:p>
    <w:p w14:paraId="574EC8D2" w14:textId="77777777" w:rsidR="00DD1D37" w:rsidRDefault="00DD1D37" w:rsidP="00DD1D37">
      <w:pPr>
        <w:jc w:val="both"/>
      </w:pPr>
      <w:proofErr w:type="gramStart"/>
      <w:r>
        <w:t>Keywords :</w:t>
      </w:r>
      <w:proofErr w:type="gramEnd"/>
      <w:r>
        <w:t xml:space="preserve"> </w:t>
      </w:r>
      <w:r w:rsidR="00980A4F" w:rsidRPr="00980A4F">
        <w:t>maximum 5</w:t>
      </w:r>
    </w:p>
    <w:p w14:paraId="047B164E" w14:textId="77777777" w:rsidR="00DD1D37" w:rsidRDefault="00DD1D37" w:rsidP="00DD1D37">
      <w:pPr>
        <w:jc w:val="both"/>
      </w:pPr>
    </w:p>
    <w:p w14:paraId="0113650A" w14:textId="77777777" w:rsidR="00DD1D37" w:rsidRPr="00BC3AF2" w:rsidRDefault="00DD1D37" w:rsidP="00DD1D37">
      <w:pPr>
        <w:tabs>
          <w:tab w:val="left" w:pos="426"/>
        </w:tabs>
        <w:spacing w:before="240"/>
        <w:rPr>
          <w:rFonts w:ascii="Book Antiqua" w:hAnsi="Book Antiqua" w:cs="Arial"/>
          <w:sz w:val="32"/>
          <w:szCs w:val="32"/>
          <w:lang w:val="id-ID"/>
        </w:rPr>
      </w:pPr>
      <w:r w:rsidRPr="00DD1D37">
        <w:rPr>
          <w:rFonts w:ascii="Book Antiqua" w:hAnsi="Book Antiqua" w:cs="Arial"/>
          <w:sz w:val="24"/>
          <w:szCs w:val="24"/>
          <w:lang w:val="id-ID"/>
        </w:rPr>
        <w:t>INTRODUCTION</w:t>
      </w:r>
      <w:r w:rsidRPr="00DD1D37">
        <w:rPr>
          <w:rFonts w:ascii="Book Antiqua" w:hAnsi="Book Antiqua" w:cs="Arial"/>
          <w:sz w:val="24"/>
          <w:szCs w:val="24"/>
        </w:rPr>
        <w:t xml:space="preserve"> (12 PT, Book Antiqua, Align Left)</w:t>
      </w:r>
    </w:p>
    <w:p w14:paraId="6017D4AC" w14:textId="77777777" w:rsidR="00DD1D37" w:rsidRPr="00F11CE6" w:rsidRDefault="00DD1D37" w:rsidP="00DD1D37">
      <w:pPr>
        <w:jc w:val="both"/>
        <w:rPr>
          <w:rFonts w:ascii="Book Antiqua" w:hAnsi="Book Antiqua" w:cs="Arial"/>
        </w:rPr>
      </w:pPr>
      <w:r w:rsidRPr="00F11CE6">
        <w:rPr>
          <w:rFonts w:ascii="Book Antiqua" w:hAnsi="Book Antiqua" w:cs="Arial"/>
          <w:lang w:val="id-ID"/>
        </w:rPr>
        <w:t>The main text format consists of a flat left-right columns on A4 paper (quarto). The margin text from the left</w:t>
      </w:r>
      <w:r w:rsidRPr="00F11CE6">
        <w:rPr>
          <w:rFonts w:ascii="Book Antiqua" w:hAnsi="Book Antiqua" w:cs="Arial"/>
        </w:rPr>
        <w:t xml:space="preserve"> are 3 cm and </w:t>
      </w:r>
      <w:r w:rsidRPr="00F11CE6">
        <w:rPr>
          <w:rFonts w:ascii="Book Antiqua" w:hAnsi="Book Antiqua" w:cs="Arial"/>
          <w:lang w:val="id-ID"/>
        </w:rPr>
        <w:t>top</w:t>
      </w:r>
      <w:r w:rsidRPr="00F11CE6">
        <w:rPr>
          <w:rFonts w:ascii="Book Antiqua" w:hAnsi="Book Antiqua" w:cs="Arial"/>
        </w:rPr>
        <w:t xml:space="preserve"> are </w:t>
      </w:r>
      <w:r w:rsidR="00F11CE6">
        <w:rPr>
          <w:rFonts w:ascii="Book Antiqua" w:hAnsi="Book Antiqua" w:cs="Arial"/>
        </w:rPr>
        <w:t>4</w:t>
      </w:r>
      <w:r w:rsidRPr="00F11CE6">
        <w:rPr>
          <w:rFonts w:ascii="Book Antiqua" w:hAnsi="Book Antiqua" w:cs="Arial"/>
        </w:rPr>
        <w:t xml:space="preserve"> cm</w:t>
      </w:r>
      <w:r w:rsidRPr="00F11CE6">
        <w:rPr>
          <w:rFonts w:ascii="Book Antiqua" w:hAnsi="Book Antiqua" w:cs="Arial"/>
          <w:lang w:val="id-ID"/>
        </w:rPr>
        <w:t xml:space="preserve">, </w:t>
      </w:r>
      <w:r w:rsidRPr="00F11CE6">
        <w:rPr>
          <w:rFonts w:ascii="Book Antiqua" w:hAnsi="Book Antiqua" w:cs="Arial"/>
        </w:rPr>
        <w:t xml:space="preserve">right </w:t>
      </w:r>
      <w:r w:rsidRPr="00F11CE6">
        <w:rPr>
          <w:rFonts w:ascii="Book Antiqua" w:hAnsi="Book Antiqua" w:cs="Arial"/>
          <w:lang w:val="id-ID"/>
        </w:rPr>
        <w:t>and bottom</w:t>
      </w:r>
      <w:r w:rsidRPr="00F11CE6">
        <w:rPr>
          <w:rFonts w:ascii="Book Antiqua" w:hAnsi="Book Antiqua" w:cs="Arial"/>
        </w:rPr>
        <w:t xml:space="preserve"> are</w:t>
      </w:r>
      <w:r w:rsidRPr="00F11CE6">
        <w:rPr>
          <w:rFonts w:ascii="Book Antiqua" w:hAnsi="Book Antiqua" w:cs="Arial"/>
          <w:lang w:val="id-ID"/>
        </w:rPr>
        <w:t xml:space="preserve"> </w:t>
      </w:r>
      <w:r w:rsidR="00F11CE6">
        <w:rPr>
          <w:rFonts w:ascii="Book Antiqua" w:hAnsi="Book Antiqua" w:cs="Arial"/>
        </w:rPr>
        <w:t>3</w:t>
      </w:r>
      <w:r w:rsidRPr="00F11CE6">
        <w:rPr>
          <w:rFonts w:ascii="Book Antiqua" w:hAnsi="Book Antiqua" w:cs="Arial"/>
          <w:lang w:val="id-ID"/>
        </w:rPr>
        <w:t xml:space="preserve"> cm. The manuscript is written in Microsoft Word, single space, </w:t>
      </w:r>
      <w:r w:rsidRPr="00F11CE6">
        <w:rPr>
          <w:rFonts w:ascii="Book Antiqua" w:hAnsi="Book Antiqua" w:cs="Arial"/>
        </w:rPr>
        <w:t xml:space="preserve">Book Antiqua </w:t>
      </w:r>
      <w:r w:rsidRPr="00F11CE6">
        <w:rPr>
          <w:rFonts w:ascii="Book Antiqua" w:hAnsi="Book Antiqua" w:cs="Arial"/>
          <w:lang w:val="id-ID"/>
        </w:rPr>
        <w:t xml:space="preserve">10pt and maximum </w:t>
      </w:r>
      <w:r w:rsidR="00F11CE6">
        <w:rPr>
          <w:rFonts w:ascii="Book Antiqua" w:hAnsi="Book Antiqua" w:cs="Arial"/>
        </w:rPr>
        <w:t>8</w:t>
      </w:r>
      <w:r w:rsidRPr="00F11CE6">
        <w:rPr>
          <w:rFonts w:ascii="Book Antiqua" w:hAnsi="Book Antiqua" w:cs="Arial"/>
          <w:lang w:val="id-ID"/>
        </w:rPr>
        <w:t xml:space="preserve"> pages</w:t>
      </w:r>
      <w:r w:rsidRPr="00F11CE6">
        <w:rPr>
          <w:rFonts w:ascii="Book Antiqua" w:hAnsi="Book Antiqua" w:cs="Arial"/>
        </w:rPr>
        <w:t xml:space="preserve"> (</w:t>
      </w:r>
      <w:r w:rsidR="00F11CE6">
        <w:rPr>
          <w:rFonts w:ascii="Book Antiqua" w:hAnsi="Book Antiqua" w:cs="Arial"/>
        </w:rPr>
        <w:t xml:space="preserve">10 </w:t>
      </w:r>
      <w:r w:rsidRPr="00F11CE6">
        <w:rPr>
          <w:rFonts w:ascii="Book Antiqua" w:hAnsi="Book Antiqua" w:cs="Arial"/>
        </w:rPr>
        <w:t>Pages for Literature Review)</w:t>
      </w:r>
      <w:r w:rsidR="000C1087" w:rsidRPr="00F11CE6">
        <w:rPr>
          <w:rFonts w:ascii="Book Antiqua" w:hAnsi="Book Antiqua" w:cs="Arial"/>
        </w:rPr>
        <w:t>.</w:t>
      </w:r>
    </w:p>
    <w:p w14:paraId="0D46B27D" w14:textId="77777777" w:rsidR="00DD1D37" w:rsidRPr="00F11CE6" w:rsidRDefault="00DD1D37" w:rsidP="00DD1D37">
      <w:pPr>
        <w:ind w:firstLine="720"/>
        <w:jc w:val="both"/>
        <w:rPr>
          <w:rFonts w:ascii="Book Antiqua" w:hAnsi="Book Antiqua" w:cs="Arial"/>
          <w:lang w:val="id-ID"/>
        </w:rPr>
      </w:pPr>
      <w:r w:rsidRPr="00F11CE6">
        <w:rPr>
          <w:rFonts w:ascii="Book Antiqua" w:hAnsi="Book Antiqua" w:cs="Arial"/>
          <w:lang w:val="id-ID"/>
        </w:rPr>
        <w:t>A title</w:t>
      </w:r>
      <w:r w:rsidRPr="00F11CE6">
        <w:rPr>
          <w:rFonts w:ascii="Book Antiqua" w:hAnsi="Book Antiqua" w:cs="Arial"/>
        </w:rPr>
        <w:t xml:space="preserve"> of article</w:t>
      </w:r>
      <w:r w:rsidRPr="00F11CE6">
        <w:rPr>
          <w:rFonts w:ascii="Book Antiqua" w:hAnsi="Book Antiqua" w:cs="Arial"/>
          <w:lang w:val="id-ID"/>
        </w:rPr>
        <w:t xml:space="preserve"> should be the fewest possible words that accurately describe the content of the paper. Omit all waste words such as "</w:t>
      </w:r>
      <w:r w:rsidRPr="00F11CE6">
        <w:rPr>
          <w:rFonts w:ascii="Book Antiqua" w:hAnsi="Book Antiqua" w:cs="Arial"/>
          <w:i/>
          <w:lang w:val="id-ID"/>
        </w:rPr>
        <w:t>A study of ...</w:t>
      </w:r>
      <w:r w:rsidRPr="00F11CE6">
        <w:rPr>
          <w:rFonts w:ascii="Book Antiqua" w:hAnsi="Book Antiqua" w:cs="Arial"/>
          <w:lang w:val="id-ID"/>
        </w:rPr>
        <w:t>", "</w:t>
      </w:r>
      <w:r w:rsidRPr="00F11CE6">
        <w:rPr>
          <w:rFonts w:ascii="Book Antiqua" w:hAnsi="Book Antiqua" w:cs="Arial"/>
          <w:i/>
          <w:lang w:val="id-ID"/>
        </w:rPr>
        <w:t>Investigations of ...</w:t>
      </w:r>
      <w:r w:rsidRPr="00F11CE6">
        <w:rPr>
          <w:rFonts w:ascii="Book Antiqua" w:hAnsi="Book Antiqua" w:cs="Arial"/>
          <w:lang w:val="id-ID"/>
        </w:rPr>
        <w:t>", "</w:t>
      </w:r>
      <w:r w:rsidRPr="00F11CE6">
        <w:rPr>
          <w:rFonts w:ascii="Book Antiqua" w:hAnsi="Book Antiqua" w:cs="Arial"/>
          <w:i/>
          <w:lang w:val="id-ID"/>
        </w:rPr>
        <w:t>Implementation of ...</w:t>
      </w:r>
      <w:r w:rsidRPr="00F11CE6">
        <w:rPr>
          <w:rFonts w:ascii="Book Antiqua" w:hAnsi="Book Antiqua" w:cs="Arial"/>
        </w:rPr>
        <w:t>”</w:t>
      </w:r>
      <w:r w:rsidRPr="00F11CE6">
        <w:rPr>
          <w:rFonts w:ascii="Book Antiqua" w:hAnsi="Book Antiqua" w:cs="Arial"/>
          <w:lang w:val="id-ID"/>
        </w:rPr>
        <w:t>, "</w:t>
      </w:r>
      <w:r w:rsidRPr="00F11CE6">
        <w:rPr>
          <w:rFonts w:ascii="Book Antiqua" w:hAnsi="Book Antiqua" w:cs="Arial"/>
          <w:i/>
          <w:lang w:val="id-ID"/>
        </w:rPr>
        <w:t>Observations on ...</w:t>
      </w:r>
      <w:r w:rsidRPr="00F11CE6">
        <w:rPr>
          <w:rFonts w:ascii="Book Antiqua" w:hAnsi="Book Antiqua" w:cs="Arial"/>
          <w:lang w:val="id-ID"/>
        </w:rPr>
        <w:t>", "</w:t>
      </w:r>
      <w:r w:rsidRPr="00F11CE6">
        <w:rPr>
          <w:rFonts w:ascii="Book Antiqua" w:hAnsi="Book Antiqua" w:cs="Arial"/>
          <w:i/>
          <w:lang w:val="id-ID"/>
        </w:rPr>
        <w:t>Effect of.....</w:t>
      </w:r>
      <w:r w:rsidRPr="00F11CE6">
        <w:rPr>
          <w:rFonts w:ascii="Book Antiqua" w:hAnsi="Book Antiqua" w:cs="Arial"/>
          <w:lang w:val="id-ID"/>
        </w:rPr>
        <w:t>",</w:t>
      </w:r>
      <w:r w:rsidRPr="00F11CE6">
        <w:rPr>
          <w:rFonts w:ascii="Book Antiqua" w:hAnsi="Book Antiqua" w:cs="Arial"/>
        </w:rPr>
        <w:t xml:space="preserve"> “</w:t>
      </w:r>
      <w:r w:rsidRPr="00F11CE6">
        <w:rPr>
          <w:rFonts w:ascii="Book Antiqua" w:hAnsi="Book Antiqua" w:cs="Arial"/>
          <w:i/>
        </w:rPr>
        <w:t>Analysis of …</w:t>
      </w:r>
      <w:r w:rsidRPr="00F11CE6">
        <w:rPr>
          <w:rFonts w:ascii="Book Antiqua" w:hAnsi="Book Antiqua" w:cs="Arial"/>
        </w:rPr>
        <w:t>”, “Design of…”</w:t>
      </w:r>
      <w:r w:rsidRPr="00F11CE6">
        <w:rPr>
          <w:rFonts w:ascii="Book Antiqua" w:hAnsi="Book Antiqua" w:cs="Arial"/>
          <w:lang w:val="id-ID"/>
        </w:rPr>
        <w:t xml:space="preserve"> etc. Indexing and abstracting services depend on the accuracy of the title, extracting from it keywords useful in cross-referencing and computer searching. An improperly titled paper may never reach the audience for which it was intended, so be specific</w:t>
      </w:r>
      <w:r w:rsidRPr="00F11CE6">
        <w:rPr>
          <w:rFonts w:ascii="Book Antiqua" w:hAnsi="Book Antiqua" w:cs="Arial"/>
        </w:rPr>
        <w:t xml:space="preserve"> </w:t>
      </w:r>
      <w:r w:rsidRPr="00F11CE6">
        <w:rPr>
          <w:rFonts w:ascii="Book Antiqua" w:hAnsi="Book Antiqua" w:cs="Arial"/>
          <w:lang w:val="id-ID"/>
        </w:rPr>
        <w:fldChar w:fldCharType="begin" w:fldLock="1"/>
      </w:r>
      <w:r w:rsidRPr="00F11CE6">
        <w:rPr>
          <w:rFonts w:ascii="Book Antiqua" w:hAnsi="Book Antiqua" w:cs="Arial"/>
          <w:lang w:val="id-ID"/>
        </w:rPr>
        <w:instrText>ADDIN CSL_CITATION {"citationItems":[{"id":"ITEM-1","itemData":{"ISSN":"2210-5441","author":[{"dropping-particle":"","family":"Stewart","given":"Elizabeth","non-dropping-particle":"","parse-names":false,"suffix":""}],"container-title":"Philosophy &amp; technology","id":"ITEM-1","issued":{"date-parts":[["2021"]]},"page":"1-18","publisher":"Springer","title":"Detecting Fake News: Two Problems for Content Moderation","type":"article-journal"},"uris":["http://www.mendeley.com/documents/?uuid=ff35a982-1a77-49d6-aa24-703fbb2d2520"]}],"mendeley":{"formattedCitation":"(Stewart, 2021)","plainTextFormattedCitation":"(Stewart, 2021)","previouslyFormattedCitation":"(Stewart, 2021)"},"properties":{"noteIndex":0},"schema":"https://github.com/citation-style-language/schema/raw/master/csl-citation.json"}</w:instrText>
      </w:r>
      <w:r w:rsidRPr="00F11CE6">
        <w:rPr>
          <w:rFonts w:ascii="Book Antiqua" w:hAnsi="Book Antiqua" w:cs="Arial"/>
          <w:lang w:val="id-ID"/>
        </w:rPr>
        <w:fldChar w:fldCharType="separate"/>
      </w:r>
      <w:r w:rsidRPr="00F11CE6">
        <w:rPr>
          <w:rFonts w:ascii="Book Antiqua" w:hAnsi="Book Antiqua" w:cs="Arial"/>
          <w:noProof/>
          <w:lang w:val="id-ID"/>
        </w:rPr>
        <w:t>(</w:t>
      </w:r>
      <w:hyperlink w:anchor="stewart" w:history="1">
        <w:r w:rsidRPr="00F11CE6">
          <w:rPr>
            <w:rStyle w:val="Hyperlink"/>
            <w:rFonts w:ascii="Book Antiqua" w:hAnsi="Book Antiqua" w:cs="Arial"/>
            <w:noProof/>
            <w:color w:val="auto"/>
            <w:u w:val="none"/>
          </w:rPr>
          <w:t>Stewart, 2021</w:t>
        </w:r>
      </w:hyperlink>
      <w:r w:rsidRPr="00F11CE6">
        <w:rPr>
          <w:rFonts w:ascii="Book Antiqua" w:hAnsi="Book Antiqua" w:cs="Arial"/>
          <w:noProof/>
          <w:lang w:val="id-ID"/>
        </w:rPr>
        <w:t>)</w:t>
      </w:r>
      <w:r w:rsidRPr="00F11CE6">
        <w:rPr>
          <w:rFonts w:ascii="Book Antiqua" w:hAnsi="Book Antiqua" w:cs="Arial"/>
          <w:lang w:val="id-ID"/>
        </w:rPr>
        <w:fldChar w:fldCharType="end"/>
      </w:r>
      <w:r w:rsidRPr="00F11CE6">
        <w:rPr>
          <w:rFonts w:ascii="Book Antiqua" w:hAnsi="Book Antiqua" w:cs="Arial"/>
          <w:lang w:val="id-ID"/>
        </w:rPr>
        <w:t>.</w:t>
      </w:r>
    </w:p>
    <w:p w14:paraId="6C3A28D8" w14:textId="77777777" w:rsidR="00DD1D37" w:rsidRPr="00F11CE6" w:rsidRDefault="00DD1D37" w:rsidP="00DD1D37">
      <w:pPr>
        <w:ind w:firstLine="720"/>
        <w:jc w:val="both"/>
        <w:rPr>
          <w:rFonts w:ascii="Book Antiqua" w:hAnsi="Book Antiqua" w:cs="Arial"/>
        </w:rPr>
      </w:pPr>
      <w:r w:rsidRPr="00F11CE6">
        <w:rPr>
          <w:rFonts w:ascii="Book Antiqua" w:hAnsi="Book Antiqua" w:cs="Arial"/>
          <w:lang w:val="id-ID"/>
        </w:rPr>
        <w:t>The Introduction should provide a clear background, a clear statement of the problem, the relevant literature on the subject, the proposed approach or solution, and the new value of research which it is innovation</w:t>
      </w:r>
      <w:r w:rsidRPr="00F11CE6">
        <w:rPr>
          <w:rFonts w:ascii="Book Antiqua" w:hAnsi="Book Antiqua" w:cs="Arial"/>
        </w:rPr>
        <w:t xml:space="preserve"> </w:t>
      </w:r>
      <w:r w:rsidRPr="00F11CE6">
        <w:rPr>
          <w:rFonts w:ascii="Book Antiqua" w:hAnsi="Book Antiqua" w:cs="Arial"/>
          <w:lang w:val="id-ID"/>
        </w:rPr>
        <w:fldChar w:fldCharType="begin" w:fldLock="1"/>
      </w:r>
      <w:r w:rsidRPr="00F11CE6">
        <w:rPr>
          <w:rFonts w:ascii="Book Antiqua" w:hAnsi="Book Antiqua" w:cs="Arial"/>
          <w:lang w:val="id-ID"/>
        </w:rPr>
        <w:instrText>ADDIN CSL_CITATION {"citationItems":[{"id":"ITEM-1","itemData":{"ISSN":"0959-6526","author":[{"dropping-particle":"","family":"Giesen","given":"Coen","non-dropping-particle":"van der","parse-names":false,"suffix":""},{"dropping-particle":"","family":"Cucurachi","given":"Stefano","non-dropping-particle":"","parse-names":false,"suffix":""},{"dropping-particle":"","family":"Guinée","given":"Jeroen","non-dropping-particle":"","parse-names":false,"suffix":""},{"dropping-particle":"","family":"Kramer","given":"Gert Jan","non-dropping-particle":"","parse-names":false,"suffix":""},{"dropping-particle":"","family":"Tukker","given":"Arnold","non-dropping-particle":"","parse-names":false,"suffix":""}],"container-title":"Journal of Cleaner Production","id":"ITEM-1","issued":{"date-parts":[["2020"]]},"page":"120904","publisher":"Elsevier","title":"A critical view on the current application of LCA for new technologies and recommendations for improved practice","type":"article-journal","volume":"259"},"uris":["http://www.mendeley.com/documents/?uuid=37e08bbf-999d-4578-a6ae-e129b3a9bfcc"]}],"mendeley":{"formattedCitation":"(van der Giesen et al., 2020)","plainTextFormattedCitation":"(van der Giesen et al., 2020)","previouslyFormattedCitation":"(van der Giesen et al., 2020)"},"properties":{"noteIndex":0},"schema":"https://github.com/citation-style-language/schema/raw/master/csl-citation.json"}</w:instrText>
      </w:r>
      <w:r w:rsidRPr="00F11CE6">
        <w:rPr>
          <w:rFonts w:ascii="Book Antiqua" w:hAnsi="Book Antiqua" w:cs="Arial"/>
          <w:lang w:val="id-ID"/>
        </w:rPr>
        <w:fldChar w:fldCharType="separate"/>
      </w:r>
      <w:r w:rsidRPr="00F11CE6">
        <w:rPr>
          <w:rFonts w:ascii="Book Antiqua" w:hAnsi="Book Antiqua" w:cs="Arial"/>
          <w:noProof/>
          <w:lang w:val="id-ID"/>
        </w:rPr>
        <w:t>(</w:t>
      </w:r>
      <w:hyperlink w:anchor="van" w:history="1">
        <w:r w:rsidRPr="00F11CE6">
          <w:rPr>
            <w:rStyle w:val="Hyperlink"/>
            <w:rFonts w:ascii="Book Antiqua" w:hAnsi="Book Antiqua" w:cs="Arial"/>
            <w:noProof/>
            <w:color w:val="auto"/>
            <w:u w:val="none"/>
          </w:rPr>
          <w:t>van der Giesen et al., 2020</w:t>
        </w:r>
      </w:hyperlink>
      <w:r w:rsidRPr="00F11CE6">
        <w:rPr>
          <w:rFonts w:ascii="Book Antiqua" w:hAnsi="Book Antiqua" w:cs="Arial"/>
          <w:noProof/>
          <w:lang w:val="id-ID"/>
        </w:rPr>
        <w:t>)</w:t>
      </w:r>
      <w:r w:rsidRPr="00F11CE6">
        <w:rPr>
          <w:rFonts w:ascii="Book Antiqua" w:hAnsi="Book Antiqua" w:cs="Arial"/>
          <w:lang w:val="id-ID"/>
        </w:rPr>
        <w:fldChar w:fldCharType="end"/>
      </w:r>
      <w:r w:rsidRPr="00F11CE6">
        <w:rPr>
          <w:rFonts w:ascii="Book Antiqua" w:hAnsi="Book Antiqua" w:cs="Arial"/>
          <w:lang w:val="id-ID"/>
        </w:rPr>
        <w:t>. It should be understandable to colleagues from a broad range of scientific disciplines.</w:t>
      </w:r>
      <w:r w:rsidRPr="00F11CE6">
        <w:rPr>
          <w:rFonts w:ascii="Book Antiqua" w:hAnsi="Book Antiqua" w:cs="Arial"/>
        </w:rPr>
        <w:t xml:space="preserve"> </w:t>
      </w:r>
      <w:r w:rsidRPr="00F11CE6">
        <w:rPr>
          <w:rFonts w:ascii="Book Antiqua" w:hAnsi="Book Antiqua" w:cs="Arial"/>
          <w:lang w:val="id-ID"/>
        </w:rPr>
        <w:t xml:space="preserve">Organization and citation of the bibliography are made in </w:t>
      </w:r>
      <w:proofErr w:type="spellStart"/>
      <w:r w:rsidRPr="00F11CE6">
        <w:rPr>
          <w:rFonts w:ascii="Book Antiqua" w:hAnsi="Book Antiqua" w:cs="Arial"/>
        </w:rPr>
        <w:t>apa</w:t>
      </w:r>
      <w:proofErr w:type="spellEnd"/>
      <w:r w:rsidRPr="00F11CE6">
        <w:rPr>
          <w:rFonts w:ascii="Book Antiqua" w:hAnsi="Book Antiqua" w:cs="Arial"/>
          <w:lang w:val="id-ID"/>
        </w:rPr>
        <w:t xml:space="preserve"> style in sign</w:t>
      </w:r>
      <w:r w:rsidRPr="00F11CE6">
        <w:rPr>
          <w:rFonts w:ascii="Book Antiqua" w:hAnsi="Book Antiqua" w:cs="Arial"/>
        </w:rPr>
        <w:t xml:space="preserve"> </w:t>
      </w:r>
      <w:r w:rsidRPr="00F11CE6">
        <w:rPr>
          <w:rFonts w:ascii="Book Antiqua" w:hAnsi="Book Antiqua" w:cs="Arial"/>
        </w:rPr>
        <w:fldChar w:fldCharType="begin" w:fldLock="1"/>
      </w:r>
      <w:r w:rsidRPr="00F11CE6">
        <w:rPr>
          <w:rFonts w:ascii="Book Antiqua" w:hAnsi="Book Antiqua" w:cs="Arial"/>
        </w:rPr>
        <w:instrText>ADDIN CSL_CITATION {"citationItems":[{"id":"ITEM-1","itemData":{"ISSN":"2590-2393","author":[{"dropping-particle":"","family":"Cranford","given":"Steven W","non-dropping-particle":"","parse-names":false,"suffix":""}],"container-title":"Matter","id":"ITEM-1","issue":"4","issued":{"date-parts":[["2020"]]},"page":"965-967","publisher":"Elsevier","title":"Seven Seconds or Less: Buzzwordy Titles in the Era of MOFs and Tinder","type":"article-journal","volume":"3"},"uris":["http://www.mendeley.com/documents/?uuid=9837760a-a3f1-4bc8-870f-7dc0dcacd879"]}],"mendeley":{"formattedCitation":"(Cranford, 2020)","plainTextFormattedCitation":"(Cranford, 2020)","previouslyFormattedCitation":"(Cranford, 2020)"},"properties":{"noteIndex":0},"schema":"https://github.com/citation-style-language/schema/raw/master/csl-citation.json"}</w:instrText>
      </w:r>
      <w:r w:rsidRPr="00F11CE6">
        <w:rPr>
          <w:rFonts w:ascii="Book Antiqua" w:hAnsi="Book Antiqua" w:cs="Arial"/>
        </w:rPr>
        <w:fldChar w:fldCharType="separate"/>
      </w:r>
      <w:r w:rsidRPr="00F11CE6">
        <w:rPr>
          <w:rFonts w:ascii="Book Antiqua" w:hAnsi="Book Antiqua" w:cs="Arial"/>
          <w:noProof/>
        </w:rPr>
        <w:t>(</w:t>
      </w:r>
      <w:hyperlink w:anchor="Cranford" w:history="1">
        <w:r w:rsidRPr="00F11CE6">
          <w:rPr>
            <w:rStyle w:val="Hyperlink"/>
            <w:rFonts w:ascii="Book Antiqua" w:hAnsi="Book Antiqua" w:cs="Arial"/>
            <w:noProof/>
            <w:color w:val="auto"/>
            <w:u w:val="none"/>
          </w:rPr>
          <w:t>Cranford, 2020</w:t>
        </w:r>
      </w:hyperlink>
      <w:r w:rsidRPr="00F11CE6">
        <w:rPr>
          <w:rFonts w:ascii="Book Antiqua" w:hAnsi="Book Antiqua" w:cs="Arial"/>
          <w:noProof/>
        </w:rPr>
        <w:t>)</w:t>
      </w:r>
      <w:r w:rsidRPr="00F11CE6">
        <w:rPr>
          <w:rFonts w:ascii="Book Antiqua" w:hAnsi="Book Antiqua" w:cs="Arial"/>
        </w:rPr>
        <w:fldChar w:fldCharType="end"/>
      </w:r>
      <w:r w:rsidRPr="00F11CE6">
        <w:rPr>
          <w:rFonts w:ascii="Book Antiqua" w:hAnsi="Book Antiqua" w:cs="Arial"/>
          <w:lang w:val="id-ID"/>
        </w:rPr>
        <w:t xml:space="preserve"> and so on.</w:t>
      </w:r>
      <w:r w:rsidRPr="00F11CE6">
        <w:rPr>
          <w:rFonts w:ascii="Book Antiqua" w:hAnsi="Book Antiqua" w:cs="Arial"/>
        </w:rPr>
        <w:t xml:space="preserve"> The text should be divided into sections, each with a separate heading and numbered consecutively. The section/subsection headings should be typed on a separate line, e.g., </w:t>
      </w:r>
      <w:r w:rsidRPr="00F11CE6">
        <w:rPr>
          <w:rFonts w:ascii="Book Antiqua" w:hAnsi="Book Antiqua" w:cs="Arial"/>
          <w:b/>
          <w:highlight w:val="lightGray"/>
        </w:rPr>
        <w:t xml:space="preserve">1. Introduction </w:t>
      </w:r>
      <w:r w:rsidRPr="00F11CE6">
        <w:rPr>
          <w:rFonts w:ascii="Book Antiqua" w:hAnsi="Book Antiqua" w:cs="Arial"/>
          <w:b/>
          <w:highlight w:val="lightGray"/>
        </w:rPr>
        <w:fldChar w:fldCharType="begin" w:fldLock="1"/>
      </w:r>
      <w:r w:rsidRPr="00F11CE6">
        <w:rPr>
          <w:rFonts w:ascii="Book Antiqua" w:hAnsi="Book Antiqua" w:cs="Arial"/>
          <w:b/>
          <w:highlight w:val="lightGray"/>
        </w:rPr>
        <w:instrText>ADDIN CSL_CITATION {"citationItems":[{"id":"ITEM-1","itemData":{"ISSN":"2723-3693","author":[{"dropping-particle":"","family":"Saragih","given":"Mandra","non-dropping-particle":"","parse-names":false,"suffix":""},{"dropping-particle":"","family":"Novimariono","given":"Novimariono","non-dropping-particle":"","parse-names":false,"suffix":""}],"container-title":"Indonesian Journal of Education, Social Sciences and Research (IJESSR)","id":"ITEM-1","issue":"1","issued":{"date-parts":[["2020"]]},"page":"32-40","title":"An Experimental Study of The Effectiveness PEOW MODEL Through Applying Quartet Card in Teaching English Writing","type":"article-journal","volume":"1"},"uris":["http://www.mendeley.com/documents/?uuid=95b2a069-df3b-4d44-b161-54add77b68d1"]}],"mendeley":{"formattedCitation":"(Saragih &amp; Novimariono, 2020)","plainTextFormattedCitation":"(Saragih &amp; Novimariono, 2020)","previouslyFormattedCitation":"(Saragih &amp; Novimariono, 2020)"},"properties":{"noteIndex":0},"schema":"https://github.com/citation-style-language/schema/raw/master/csl-citation.json"}</w:instrText>
      </w:r>
      <w:r w:rsidRPr="00F11CE6">
        <w:rPr>
          <w:rFonts w:ascii="Book Antiqua" w:hAnsi="Book Antiqua" w:cs="Arial"/>
          <w:b/>
          <w:highlight w:val="lightGray"/>
        </w:rPr>
        <w:fldChar w:fldCharType="separate"/>
      </w:r>
      <w:hyperlink w:anchor="saragih" w:history="1">
        <w:r w:rsidRPr="00F11CE6">
          <w:rPr>
            <w:rStyle w:val="Hyperlink"/>
            <w:rFonts w:ascii="Book Antiqua" w:hAnsi="Book Antiqua" w:cs="Arial"/>
            <w:noProof/>
            <w:color w:val="auto"/>
            <w:highlight w:val="lightGray"/>
            <w:u w:val="none"/>
          </w:rPr>
          <w:t>(Saragih &amp; Novimariono, 2020</w:t>
        </w:r>
      </w:hyperlink>
      <w:r w:rsidRPr="00F11CE6">
        <w:rPr>
          <w:rFonts w:ascii="Book Antiqua" w:hAnsi="Book Antiqua" w:cs="Arial"/>
          <w:noProof/>
          <w:highlight w:val="lightGray"/>
        </w:rPr>
        <w:t>)</w:t>
      </w:r>
      <w:r w:rsidRPr="00F11CE6">
        <w:rPr>
          <w:rFonts w:ascii="Book Antiqua" w:hAnsi="Book Antiqua" w:cs="Arial"/>
          <w:b/>
          <w:highlight w:val="lightGray"/>
        </w:rPr>
        <w:fldChar w:fldCharType="end"/>
      </w:r>
      <w:r w:rsidRPr="00F11CE6">
        <w:rPr>
          <w:rFonts w:ascii="Book Antiqua" w:hAnsi="Book Antiqua" w:cs="Arial"/>
          <w:highlight w:val="lightGray"/>
        </w:rPr>
        <w:t>. Authors are suggested to present their articles in the section structure</w:t>
      </w:r>
      <w:r w:rsidRPr="00F11CE6">
        <w:rPr>
          <w:rFonts w:ascii="Book Antiqua" w:hAnsi="Book Antiqua" w:cs="Arial"/>
          <w:highlight w:val="lightGray"/>
          <w:lang w:val="id-ID"/>
        </w:rPr>
        <w:t xml:space="preserve">: </w:t>
      </w:r>
      <w:r w:rsidRPr="00F11CE6">
        <w:rPr>
          <w:rFonts w:ascii="Book Antiqua" w:hAnsi="Book Antiqua" w:cs="Arial"/>
          <w:b/>
          <w:highlight w:val="lightGray"/>
          <w:lang w:val="id-ID"/>
        </w:rPr>
        <w:t>Introduction- Research Method-Results</w:t>
      </w:r>
      <w:r w:rsidRPr="00F11CE6">
        <w:rPr>
          <w:rFonts w:ascii="Book Antiqua" w:hAnsi="Book Antiqua" w:cs="Arial"/>
          <w:b/>
          <w:highlight w:val="lightGray"/>
        </w:rPr>
        <w:t>,</w:t>
      </w:r>
      <w:r w:rsidRPr="00F11CE6">
        <w:rPr>
          <w:rFonts w:ascii="Book Antiqua" w:hAnsi="Book Antiqua" w:cs="Arial"/>
          <w:b/>
          <w:highlight w:val="lightGray"/>
          <w:lang w:val="id-ID"/>
        </w:rPr>
        <w:t xml:space="preserve"> Discussion-Conclusion</w:t>
      </w:r>
      <w:r w:rsidRPr="00F11CE6">
        <w:rPr>
          <w:rFonts w:ascii="Book Antiqua" w:hAnsi="Book Antiqua" w:cs="Arial"/>
          <w:highlight w:val="lightGray"/>
          <w:lang w:val="id-ID"/>
        </w:rPr>
        <w:t>.</w:t>
      </w:r>
      <w:r w:rsidRPr="00F11CE6">
        <w:rPr>
          <w:rFonts w:ascii="Book Antiqua" w:hAnsi="Book Antiqua" w:cs="Arial"/>
          <w:lang w:val="id-ID"/>
        </w:rPr>
        <w:t xml:space="preserve"> </w:t>
      </w:r>
    </w:p>
    <w:p w14:paraId="0E3DD298" w14:textId="77777777" w:rsidR="00DD1D37" w:rsidRPr="00F11CE6" w:rsidRDefault="00DD1D37" w:rsidP="00DD1D37">
      <w:pPr>
        <w:ind w:firstLine="720"/>
        <w:jc w:val="both"/>
        <w:rPr>
          <w:rFonts w:ascii="Book Antiqua" w:hAnsi="Book Antiqua" w:cs="Arial"/>
          <w:b/>
          <w:bCs/>
          <w:lang w:val="id-ID"/>
        </w:rPr>
      </w:pPr>
      <w:r w:rsidRPr="00F11CE6">
        <w:rPr>
          <w:rFonts w:ascii="Book Antiqua" w:hAnsi="Book Antiqua" w:cs="Arial"/>
          <w:lang w:val="id-ID"/>
        </w:rPr>
        <w:t xml:space="preserve">For review literature articles use the following structures: </w:t>
      </w:r>
      <w:r w:rsidRPr="00F11CE6">
        <w:rPr>
          <w:rFonts w:ascii="Book Antiqua" w:hAnsi="Book Antiqua" w:cs="Arial"/>
          <w:b/>
          <w:bCs/>
          <w:lang w:val="id-ID"/>
        </w:rPr>
        <w:t>Introduction - Background of the study</w:t>
      </w:r>
      <w:r w:rsidRPr="00F11CE6">
        <w:rPr>
          <w:rFonts w:ascii="Book Antiqua" w:hAnsi="Book Antiqua" w:cs="Arial"/>
          <w:b/>
          <w:bCs/>
        </w:rPr>
        <w:t xml:space="preserve">/Related Work </w:t>
      </w:r>
      <w:r w:rsidRPr="00F11CE6">
        <w:rPr>
          <w:rFonts w:ascii="Book Antiqua" w:hAnsi="Book Antiqua" w:cs="Arial"/>
          <w:b/>
          <w:bCs/>
          <w:lang w:val="id-ID"/>
        </w:rPr>
        <w:t>-</w:t>
      </w:r>
      <w:r w:rsidRPr="00F11CE6">
        <w:rPr>
          <w:rFonts w:ascii="Book Antiqua" w:hAnsi="Book Antiqua" w:cs="Arial"/>
          <w:b/>
          <w:bCs/>
        </w:rPr>
        <w:t xml:space="preserve"> </w:t>
      </w:r>
      <w:r w:rsidRPr="00F11CE6">
        <w:rPr>
          <w:rFonts w:ascii="Book Antiqua" w:hAnsi="Book Antiqua" w:cs="Arial"/>
          <w:b/>
          <w:bCs/>
          <w:lang w:val="id-ID"/>
        </w:rPr>
        <w:t>Research Method -</w:t>
      </w:r>
      <w:r w:rsidRPr="00F11CE6">
        <w:rPr>
          <w:rFonts w:ascii="Book Antiqua" w:hAnsi="Book Antiqua" w:cs="Arial"/>
          <w:b/>
          <w:bCs/>
        </w:rPr>
        <w:t xml:space="preserve"> </w:t>
      </w:r>
      <w:r w:rsidRPr="00F11CE6">
        <w:rPr>
          <w:rFonts w:ascii="Book Antiqua" w:hAnsi="Book Antiqua" w:cs="Arial"/>
          <w:b/>
          <w:bCs/>
          <w:lang w:val="id-ID"/>
        </w:rPr>
        <w:t>Results</w:t>
      </w:r>
      <w:r w:rsidRPr="00F11CE6">
        <w:rPr>
          <w:rFonts w:ascii="Book Antiqua" w:hAnsi="Book Antiqua" w:cs="Arial"/>
          <w:b/>
          <w:bCs/>
        </w:rPr>
        <w:t xml:space="preserve"> and Discussion</w:t>
      </w:r>
      <w:r w:rsidRPr="00F11CE6">
        <w:rPr>
          <w:rFonts w:ascii="Book Antiqua" w:hAnsi="Book Antiqua" w:cs="Arial"/>
          <w:b/>
          <w:bCs/>
          <w:lang w:val="id-ID"/>
        </w:rPr>
        <w:t xml:space="preserve"> -</w:t>
      </w:r>
      <w:r w:rsidRPr="00F11CE6">
        <w:rPr>
          <w:rFonts w:ascii="Book Antiqua" w:hAnsi="Book Antiqua" w:cs="Arial"/>
          <w:b/>
          <w:bCs/>
        </w:rPr>
        <w:t xml:space="preserve"> </w:t>
      </w:r>
      <w:r w:rsidRPr="00F11CE6">
        <w:rPr>
          <w:rFonts w:ascii="Book Antiqua" w:hAnsi="Book Antiqua" w:cs="Arial"/>
          <w:b/>
          <w:bCs/>
          <w:lang w:val="id-ID"/>
        </w:rPr>
        <w:t>Conclusion -</w:t>
      </w:r>
      <w:r w:rsidRPr="00F11CE6">
        <w:rPr>
          <w:rFonts w:ascii="Book Antiqua" w:hAnsi="Book Antiqua" w:cs="Arial"/>
          <w:b/>
          <w:bCs/>
        </w:rPr>
        <w:t xml:space="preserve"> </w:t>
      </w:r>
      <w:r w:rsidRPr="00F11CE6">
        <w:rPr>
          <w:rFonts w:ascii="Book Antiqua" w:hAnsi="Book Antiqua" w:cs="Arial"/>
          <w:b/>
          <w:bCs/>
          <w:lang w:val="id-ID"/>
        </w:rPr>
        <w:t>Limitations and future works</w:t>
      </w:r>
      <w:r w:rsidRPr="00F11CE6">
        <w:rPr>
          <w:rFonts w:ascii="Book Antiqua" w:hAnsi="Book Antiqua" w:cs="Arial"/>
          <w:b/>
          <w:bCs/>
        </w:rPr>
        <w:t xml:space="preserve"> </w:t>
      </w:r>
      <w:r w:rsidRPr="00F11CE6">
        <w:rPr>
          <w:rFonts w:ascii="Book Antiqua" w:hAnsi="Book Antiqua" w:cs="Arial"/>
          <w:b/>
          <w:bCs/>
          <w:lang w:val="id-ID"/>
        </w:rPr>
        <w:t>–</w:t>
      </w:r>
      <w:r w:rsidRPr="00F11CE6">
        <w:rPr>
          <w:rFonts w:ascii="Book Antiqua" w:hAnsi="Book Antiqua" w:cs="Arial"/>
          <w:b/>
          <w:bCs/>
        </w:rPr>
        <w:t xml:space="preserve"> </w:t>
      </w:r>
      <w:r w:rsidRPr="00F11CE6">
        <w:rPr>
          <w:rFonts w:ascii="Book Antiqua" w:hAnsi="Book Antiqua" w:cs="Arial"/>
          <w:b/>
          <w:bCs/>
          <w:lang w:val="id-ID"/>
        </w:rPr>
        <w:t>References</w:t>
      </w:r>
    </w:p>
    <w:p w14:paraId="74C4C8E3" w14:textId="77777777" w:rsidR="00F11CE6" w:rsidRPr="00F11CE6" w:rsidRDefault="00F11CE6" w:rsidP="00DD1D37">
      <w:pPr>
        <w:ind w:firstLine="720"/>
        <w:jc w:val="both"/>
        <w:rPr>
          <w:rFonts w:ascii="Book Antiqua" w:hAnsi="Book Antiqua" w:cs="Arial"/>
          <w:b/>
          <w:bCs/>
          <w:lang w:val="id-ID"/>
        </w:rPr>
      </w:pPr>
    </w:p>
    <w:p w14:paraId="3C5BAB18" w14:textId="77777777" w:rsidR="00DD1D37" w:rsidRDefault="00DD1D37" w:rsidP="00DD1D37">
      <w:pPr>
        <w:ind w:firstLine="720"/>
        <w:jc w:val="both"/>
        <w:rPr>
          <w:rFonts w:ascii="Book Antiqua" w:hAnsi="Book Antiqua" w:cs="Arial"/>
          <w:b/>
          <w:bCs/>
        </w:rPr>
      </w:pPr>
    </w:p>
    <w:p w14:paraId="23BF90A9" w14:textId="77777777" w:rsidR="00F11CE6" w:rsidRDefault="00F11CE6" w:rsidP="00DD1D37">
      <w:pPr>
        <w:ind w:firstLine="720"/>
        <w:jc w:val="both"/>
        <w:rPr>
          <w:rFonts w:ascii="Book Antiqua" w:hAnsi="Book Antiqua" w:cs="Arial"/>
          <w:b/>
          <w:bCs/>
        </w:rPr>
      </w:pPr>
    </w:p>
    <w:p w14:paraId="071D6E2D" w14:textId="77777777" w:rsidR="00F11CE6" w:rsidRDefault="00F11CE6" w:rsidP="00DD1D37">
      <w:pPr>
        <w:ind w:firstLine="720"/>
        <w:jc w:val="both"/>
        <w:rPr>
          <w:rFonts w:ascii="Book Antiqua" w:hAnsi="Book Antiqua" w:cs="Arial"/>
          <w:b/>
          <w:bCs/>
        </w:rPr>
      </w:pPr>
    </w:p>
    <w:p w14:paraId="0F187277" w14:textId="77777777" w:rsidR="00F11CE6" w:rsidRDefault="00F11CE6" w:rsidP="00DD1D37">
      <w:pPr>
        <w:ind w:firstLine="720"/>
        <w:jc w:val="both"/>
        <w:rPr>
          <w:rFonts w:ascii="Book Antiqua" w:hAnsi="Book Antiqua" w:cs="Arial"/>
          <w:b/>
          <w:bCs/>
        </w:rPr>
      </w:pPr>
    </w:p>
    <w:p w14:paraId="37EC08F6" w14:textId="77777777" w:rsidR="00F11CE6" w:rsidRPr="00EC0788" w:rsidRDefault="00F11CE6" w:rsidP="00DD1D37">
      <w:pPr>
        <w:ind w:firstLine="720"/>
        <w:jc w:val="both"/>
        <w:rPr>
          <w:rFonts w:ascii="Book Antiqua" w:hAnsi="Book Antiqua" w:cs="Arial"/>
          <w:b/>
          <w:bCs/>
        </w:rPr>
      </w:pPr>
    </w:p>
    <w:p w14:paraId="75209503" w14:textId="77777777" w:rsidR="00DD1D37" w:rsidRPr="00DD1D37" w:rsidRDefault="00DD1D37" w:rsidP="00DD1D37">
      <w:pPr>
        <w:tabs>
          <w:tab w:val="left" w:pos="426"/>
        </w:tabs>
        <w:spacing w:before="240"/>
        <w:rPr>
          <w:rFonts w:ascii="Book Antiqua" w:hAnsi="Book Antiqua" w:cs="Arial"/>
          <w:sz w:val="24"/>
          <w:szCs w:val="24"/>
          <w:lang w:val="id-ID"/>
        </w:rPr>
      </w:pPr>
      <w:r w:rsidRPr="00DD1D37">
        <w:rPr>
          <w:rFonts w:ascii="Book Antiqua" w:hAnsi="Book Antiqua" w:cs="Arial"/>
          <w:sz w:val="24"/>
          <w:szCs w:val="24"/>
          <w:lang w:val="id-ID"/>
        </w:rPr>
        <w:lastRenderedPageBreak/>
        <w:t>RESEARCH METHOD</w:t>
      </w:r>
      <w:r w:rsidRPr="00DD1D37">
        <w:rPr>
          <w:rFonts w:ascii="Book Antiqua" w:hAnsi="Book Antiqua" w:cs="Arial"/>
          <w:sz w:val="24"/>
          <w:szCs w:val="24"/>
        </w:rPr>
        <w:t xml:space="preserve"> (1</w:t>
      </w:r>
      <w:r w:rsidR="000C1087">
        <w:rPr>
          <w:rFonts w:ascii="Book Antiqua" w:hAnsi="Book Antiqua" w:cs="Arial"/>
          <w:sz w:val="24"/>
          <w:szCs w:val="24"/>
        </w:rPr>
        <w:t xml:space="preserve">2 </w:t>
      </w:r>
      <w:r w:rsidRPr="00DD1D37">
        <w:rPr>
          <w:rFonts w:ascii="Book Antiqua" w:hAnsi="Book Antiqua" w:cs="Arial"/>
          <w:sz w:val="24"/>
          <w:szCs w:val="24"/>
        </w:rPr>
        <w:t>PT)</w:t>
      </w:r>
    </w:p>
    <w:p w14:paraId="7E019783" w14:textId="77777777" w:rsidR="00DD1D37" w:rsidRPr="002475FB" w:rsidRDefault="00DD1D37" w:rsidP="00DD1D37">
      <w:pPr>
        <w:jc w:val="both"/>
        <w:rPr>
          <w:rFonts w:ascii="Book Antiqua" w:hAnsi="Book Antiqua" w:cs="Arial"/>
          <w:lang w:val="id-ID"/>
        </w:rPr>
      </w:pPr>
      <w:r w:rsidRPr="002475FB">
        <w:rPr>
          <w:rFonts w:ascii="Book Antiqua" w:hAnsi="Book Antiqua" w:cs="Arial"/>
          <w:lang w:val="id-ID"/>
        </w:rPr>
        <w:t>Explaining research chronological, including research design, research procedure (in the form of algorithms, Pseudocode or other), how to test and data acquisition</w:t>
      </w:r>
      <w:r w:rsidRPr="002475FB">
        <w:rPr>
          <w:rFonts w:ascii="Book Antiqua" w:hAnsi="Book Antiqua" w:cs="Arial"/>
        </w:rPr>
        <w:t xml:space="preserve"> </w:t>
      </w:r>
      <w:r w:rsidRPr="002475FB">
        <w:rPr>
          <w:rFonts w:ascii="Book Antiqua" w:hAnsi="Book Antiqua" w:cs="Arial"/>
        </w:rPr>
        <w:fldChar w:fldCharType="begin" w:fldLock="1"/>
      </w:r>
      <w:r w:rsidRPr="002475FB">
        <w:rPr>
          <w:rFonts w:ascii="Book Antiqua" w:hAnsi="Book Antiqua" w:cs="Arial"/>
        </w:rPr>
        <w:instrText>ADDIN CSL_CITATION {"citationItems":[{"id":"ITEM-1","itemData":{"ISSN":"1479-4403","author":[{"dropping-particle":"","family":"Cronje","given":"Johannes C","non-dropping-particle":"","parse-names":false,"suffix":""}],"container-title":"Electronic Journal of e-Learning","id":"ITEM-1","issue":"1","issued":{"date-parts":[["2020"]]},"page":"pp13-24","title":"Designing Questions for Research Design and Design Research in e</w:instrText>
      </w:r>
      <w:r w:rsidRPr="002475FB">
        <w:instrText>‑</w:instrText>
      </w:r>
      <w:r w:rsidRPr="002475FB">
        <w:rPr>
          <w:rFonts w:ascii="Book Antiqua" w:hAnsi="Book Antiqua" w:cs="Arial"/>
        </w:rPr>
        <w:instrText>Learning","type":"article-journal","volume":"18"},"uris":["http://www.mendeley.com/documents/?uuid=ea0aa151-4bb2-4ec0-8b83-b77be6115c58"]}],"mendeley":{"formattedCitation":"(Cronje, 2020)","plainTextFormattedCitation":"(Cronje, 2020)","previouslyFormattedCitation":"(Cronje, 2020)"},"properties":{"noteIndex":0},"schema":"https://github.com/citation-style-language/schema/raw/master/csl-citation.json"}</w:instrText>
      </w:r>
      <w:r w:rsidRPr="002475FB">
        <w:rPr>
          <w:rFonts w:ascii="Book Antiqua" w:hAnsi="Book Antiqua" w:cs="Arial"/>
        </w:rPr>
        <w:fldChar w:fldCharType="separate"/>
      </w:r>
      <w:r w:rsidRPr="002475FB">
        <w:rPr>
          <w:rFonts w:ascii="Book Antiqua" w:hAnsi="Book Antiqua" w:cs="Arial"/>
          <w:noProof/>
        </w:rPr>
        <w:t>(</w:t>
      </w:r>
      <w:hyperlink w:anchor="cronje" w:history="1">
        <w:r w:rsidRPr="002475FB">
          <w:rPr>
            <w:rStyle w:val="Hyperlink"/>
            <w:rFonts w:ascii="Book Antiqua" w:hAnsi="Book Antiqua" w:cs="Arial"/>
            <w:noProof/>
          </w:rPr>
          <w:t>Cronje, 2020</w:t>
        </w:r>
      </w:hyperlink>
      <w:r w:rsidRPr="002475FB">
        <w:rPr>
          <w:rFonts w:ascii="Book Antiqua" w:hAnsi="Book Antiqua" w:cs="Arial"/>
          <w:noProof/>
        </w:rPr>
        <w:t>)</w:t>
      </w:r>
      <w:r w:rsidRPr="002475FB">
        <w:rPr>
          <w:rFonts w:ascii="Book Antiqua" w:hAnsi="Book Antiqua" w:cs="Arial"/>
        </w:rPr>
        <w:fldChar w:fldCharType="end"/>
      </w:r>
      <w:r w:rsidRPr="002475FB">
        <w:rPr>
          <w:rFonts w:ascii="Book Antiqua" w:hAnsi="Book Antiqua" w:cs="Arial"/>
          <w:lang w:val="id-ID"/>
        </w:rPr>
        <w:t>. The description of the course of research should be supported references, so the explanation can be accepted scientifically</w:t>
      </w:r>
      <w:r w:rsidRPr="002475FB">
        <w:rPr>
          <w:rFonts w:ascii="Book Antiqua" w:hAnsi="Book Antiqua" w:cs="Arial"/>
        </w:rPr>
        <w:t xml:space="preserve"> </w:t>
      </w:r>
      <w:r w:rsidRPr="002475FB">
        <w:rPr>
          <w:rFonts w:ascii="Book Antiqua" w:hAnsi="Book Antiqua" w:cs="Arial"/>
        </w:rPr>
        <w:fldChar w:fldCharType="begin" w:fldLock="1"/>
      </w:r>
      <w:r w:rsidRPr="002475FB">
        <w:rPr>
          <w:rFonts w:ascii="Book Antiqua" w:hAnsi="Book Antiqua" w:cs="Arial"/>
        </w:rPr>
        <w:instrText>ADDIN CSL_CITATION {"citationItems":[{"id":"ITEM-1","itemData":{"ISSN":"2295-3159","author":[{"dropping-particle":"","family":"Fryer","given":"Luke K","non-dropping-particle":"","parse-names":false,"suffix":""},{"dropping-particle":"","family":"Dinsmore","given":"Daniel L","non-dropping-particle":"","parse-names":false,"suffix":""}],"container-title":"Frontline Learning Research","id":"ITEM-1","issue":"3","issued":{"date-parts":[["2020"]]},"page":"1-9","title":"The Promise and Pitfalls of Self-report: Development, research design and analysis issues, and multiple methods","type":"article-journal","volume":"8"},"uris":["http://www.mendeley.com/documents/?uuid=9fa456bc-5ed9-49b5-be2a-c386b8daf916"]}],"mendeley":{"formattedCitation":"(Fryer &amp; Dinsmore, 2020)","plainTextFormattedCitation":"(Fryer &amp; Dinsmore, 2020)","previouslyFormattedCitation":"(Fryer &amp; Dinsmore, 2020)"},"properties":{"noteIndex":0},"schema":"https://github.com/citation-style-language/schema/raw/master/csl-citation.json"}</w:instrText>
      </w:r>
      <w:r w:rsidRPr="002475FB">
        <w:rPr>
          <w:rFonts w:ascii="Book Antiqua" w:hAnsi="Book Antiqua" w:cs="Arial"/>
        </w:rPr>
        <w:fldChar w:fldCharType="separate"/>
      </w:r>
      <w:r w:rsidRPr="002475FB">
        <w:rPr>
          <w:rFonts w:ascii="Book Antiqua" w:hAnsi="Book Antiqua" w:cs="Arial"/>
          <w:noProof/>
        </w:rPr>
        <w:t>(</w:t>
      </w:r>
      <w:hyperlink w:anchor="Fryer" w:history="1">
        <w:r w:rsidRPr="002475FB">
          <w:rPr>
            <w:rStyle w:val="Hyperlink"/>
            <w:rFonts w:ascii="Book Antiqua" w:hAnsi="Book Antiqua" w:cs="Arial"/>
            <w:noProof/>
          </w:rPr>
          <w:t>Fryer &amp; Dinsmore, 2020</w:t>
        </w:r>
      </w:hyperlink>
      <w:r w:rsidRPr="002475FB">
        <w:rPr>
          <w:rFonts w:ascii="Book Antiqua" w:hAnsi="Book Antiqua" w:cs="Arial"/>
          <w:noProof/>
        </w:rPr>
        <w:t>)</w:t>
      </w:r>
      <w:r w:rsidRPr="002475FB">
        <w:rPr>
          <w:rFonts w:ascii="Book Antiqua" w:hAnsi="Book Antiqua" w:cs="Arial"/>
        </w:rPr>
        <w:fldChar w:fldCharType="end"/>
      </w:r>
      <w:r w:rsidRPr="002475FB">
        <w:rPr>
          <w:rFonts w:ascii="Book Antiqua" w:hAnsi="Book Antiqua" w:cs="Arial"/>
          <w:lang w:val="id-ID"/>
        </w:rPr>
        <w:t>.</w:t>
      </w:r>
    </w:p>
    <w:p w14:paraId="1E1E6D82" w14:textId="77777777" w:rsidR="00DD1D37" w:rsidRDefault="00DD1D37" w:rsidP="00DD1D37">
      <w:pPr>
        <w:ind w:firstLine="720"/>
        <w:jc w:val="both"/>
        <w:rPr>
          <w:rFonts w:ascii="Book Antiqua" w:hAnsi="Book Antiqua" w:cs="Arial"/>
          <w:lang w:val="id-ID"/>
        </w:rPr>
      </w:pPr>
      <w:r w:rsidRPr="002475FB">
        <w:rPr>
          <w:rFonts w:ascii="Book Antiqua" w:hAnsi="Book Antiqua" w:cs="Arial"/>
          <w:lang w:val="id-ID"/>
        </w:rPr>
        <w:t xml:space="preserve">Tables and Figures are presented center, as shown </w:t>
      </w:r>
      <w:r w:rsidRPr="002475FB">
        <w:rPr>
          <w:rFonts w:ascii="Book Antiqua" w:hAnsi="Book Antiqua" w:cs="Arial"/>
          <w:lang w:val="en-ID"/>
        </w:rPr>
        <w:t>in Table 1 and Figure 1,</w:t>
      </w:r>
      <w:r w:rsidRPr="002475FB">
        <w:rPr>
          <w:rFonts w:ascii="Book Antiqua" w:hAnsi="Book Antiqua" w:cs="Arial"/>
          <w:lang w:val="id-ID"/>
        </w:rPr>
        <w:t xml:space="preserve"> and cited in the manuscript</w:t>
      </w:r>
      <w:r w:rsidRPr="002475FB">
        <w:rPr>
          <w:rFonts w:ascii="Book Antiqua" w:hAnsi="Book Antiqua" w:cs="Arial"/>
          <w:lang w:val="en-ID"/>
        </w:rPr>
        <w:t xml:space="preserve"> before appeared</w:t>
      </w:r>
      <w:r w:rsidRPr="002475FB">
        <w:rPr>
          <w:rFonts w:ascii="Book Antiqua" w:hAnsi="Book Antiqua" w:cs="Arial"/>
          <w:lang w:val="id-ID"/>
        </w:rPr>
        <w:t xml:space="preserve">. </w:t>
      </w:r>
    </w:p>
    <w:p w14:paraId="105BE3E1" w14:textId="77777777" w:rsidR="00DD1D37" w:rsidRDefault="00DD1D37" w:rsidP="00DD1D37">
      <w:pPr>
        <w:ind w:firstLine="720"/>
        <w:jc w:val="both"/>
        <w:rPr>
          <w:rFonts w:ascii="Book Antiqua" w:hAnsi="Book Antiqua" w:cs="Arial"/>
          <w:lang w:val="id-ID"/>
        </w:rPr>
      </w:pPr>
    </w:p>
    <w:p w14:paraId="3041E570" w14:textId="77777777" w:rsidR="00DD1D37" w:rsidRPr="002475FB" w:rsidRDefault="00DD1D37" w:rsidP="00DD1D37">
      <w:pPr>
        <w:ind w:firstLine="720"/>
        <w:jc w:val="both"/>
        <w:rPr>
          <w:rFonts w:ascii="Book Antiqua" w:hAnsi="Book Antiqua" w:cs="Arial"/>
          <w:lang w:val="id-ID"/>
        </w:rPr>
      </w:pPr>
    </w:p>
    <w:p w14:paraId="6B0BC417" w14:textId="77777777" w:rsidR="00DD1D37" w:rsidRPr="00E27FE1" w:rsidRDefault="00DD1D37" w:rsidP="00DD1D37">
      <w:pPr>
        <w:spacing w:before="240"/>
        <w:jc w:val="center"/>
        <w:rPr>
          <w:rFonts w:ascii="Book Antiqua" w:hAnsi="Book Antiqua" w:cs="Arial"/>
          <w:sz w:val="18"/>
          <w:szCs w:val="18"/>
        </w:rPr>
      </w:pPr>
      <w:r w:rsidRPr="00E27FE1">
        <w:rPr>
          <w:rFonts w:ascii="Book Antiqua" w:hAnsi="Book Antiqua" w:cs="Arial"/>
          <w:b/>
          <w:bCs/>
          <w:sz w:val="18"/>
          <w:szCs w:val="18"/>
          <w:lang w:val="id-ID"/>
        </w:rPr>
        <w:t>Table 1.</w:t>
      </w:r>
      <w:r w:rsidRPr="00E27FE1">
        <w:rPr>
          <w:rFonts w:ascii="Book Antiqua" w:hAnsi="Book Antiqua" w:cs="Arial"/>
          <w:sz w:val="18"/>
          <w:szCs w:val="18"/>
          <w:lang w:val="id-ID"/>
        </w:rPr>
        <w:t xml:space="preserve"> The performance of ...</w:t>
      </w:r>
      <w:r w:rsidRPr="00E27FE1">
        <w:rPr>
          <w:rFonts w:ascii="Book Antiqua" w:hAnsi="Book Antiqua" w:cs="Arial"/>
          <w:sz w:val="18"/>
          <w:szCs w:val="18"/>
        </w:rPr>
        <w:t xml:space="preserve"> (9</w:t>
      </w:r>
      <w:proofErr w:type="gramStart"/>
      <w:r w:rsidRPr="00E27FE1">
        <w:rPr>
          <w:rFonts w:ascii="Book Antiqua" w:hAnsi="Book Antiqua" w:cs="Arial"/>
          <w:sz w:val="18"/>
          <w:szCs w:val="18"/>
        </w:rPr>
        <w:t>pt,center</w:t>
      </w:r>
      <w:proofErr w:type="gramEnd"/>
      <w:r w:rsidRPr="00E27FE1">
        <w:rPr>
          <w:rFonts w:ascii="Book Antiqua" w:hAnsi="Book Antiqua" w:cs="Arial"/>
          <w:sz w:val="18"/>
          <w:szCs w:val="18"/>
        </w:rPr>
        <w:t>)</w:t>
      </w:r>
    </w:p>
    <w:tbl>
      <w:tblPr>
        <w:tblW w:w="0" w:type="auto"/>
        <w:jc w:val="center"/>
        <w:tblBorders>
          <w:bottom w:val="single" w:sz="4" w:space="0" w:color="auto"/>
        </w:tblBorders>
        <w:tblLook w:val="01E0" w:firstRow="1" w:lastRow="1" w:firstColumn="1" w:lastColumn="1" w:noHBand="0" w:noVBand="0"/>
      </w:tblPr>
      <w:tblGrid>
        <w:gridCol w:w="1124"/>
        <w:gridCol w:w="1358"/>
        <w:gridCol w:w="1350"/>
      </w:tblGrid>
      <w:tr w:rsidR="00DD1D37" w:rsidRPr="002475FB" w14:paraId="4E0A02E6" w14:textId="77777777" w:rsidTr="00FE1C2C">
        <w:trPr>
          <w:jc w:val="center"/>
        </w:trPr>
        <w:tc>
          <w:tcPr>
            <w:tcW w:w="1124" w:type="dxa"/>
            <w:tcBorders>
              <w:top w:val="single" w:sz="4" w:space="0" w:color="auto"/>
              <w:bottom w:val="single" w:sz="4" w:space="0" w:color="auto"/>
            </w:tcBorders>
          </w:tcPr>
          <w:p w14:paraId="3D6E8E5B" w14:textId="77777777" w:rsidR="00DD1D37" w:rsidRPr="002475FB" w:rsidRDefault="00DD1D37" w:rsidP="00FE1C2C">
            <w:pPr>
              <w:jc w:val="center"/>
              <w:rPr>
                <w:rFonts w:ascii="Book Antiqua" w:hAnsi="Book Antiqua" w:cs="Arial"/>
                <w:sz w:val="16"/>
                <w:szCs w:val="16"/>
                <w:lang w:val="id-ID"/>
              </w:rPr>
            </w:pPr>
            <w:r w:rsidRPr="002475FB">
              <w:rPr>
                <w:rFonts w:ascii="Book Antiqua" w:hAnsi="Book Antiqua" w:cs="Arial"/>
                <w:sz w:val="16"/>
                <w:szCs w:val="16"/>
                <w:lang w:val="id-ID"/>
              </w:rPr>
              <w:t>Variable</w:t>
            </w:r>
          </w:p>
        </w:tc>
        <w:tc>
          <w:tcPr>
            <w:tcW w:w="1358" w:type="dxa"/>
            <w:tcBorders>
              <w:top w:val="single" w:sz="4" w:space="0" w:color="auto"/>
              <w:bottom w:val="single" w:sz="4" w:space="0" w:color="auto"/>
            </w:tcBorders>
          </w:tcPr>
          <w:p w14:paraId="55581764" w14:textId="77777777" w:rsidR="00DD1D37" w:rsidRPr="002475FB" w:rsidRDefault="00DD1D37" w:rsidP="00FE1C2C">
            <w:pPr>
              <w:jc w:val="center"/>
              <w:rPr>
                <w:rFonts w:ascii="Book Antiqua" w:hAnsi="Book Antiqua" w:cs="Arial"/>
                <w:sz w:val="16"/>
                <w:szCs w:val="16"/>
              </w:rPr>
            </w:pPr>
            <w:r w:rsidRPr="002475FB">
              <w:rPr>
                <w:rFonts w:ascii="Book Antiqua" w:hAnsi="Book Antiqua" w:cs="Arial"/>
                <w:sz w:val="16"/>
                <w:szCs w:val="16"/>
                <w:lang w:val="id-ID"/>
              </w:rPr>
              <w:t>Speed</w:t>
            </w:r>
            <w:r w:rsidRPr="002475FB">
              <w:rPr>
                <w:rFonts w:ascii="Book Antiqua" w:hAnsi="Book Antiqua" w:cs="Arial"/>
                <w:sz w:val="16"/>
                <w:szCs w:val="16"/>
              </w:rPr>
              <w:t xml:space="preserve"> (rpm)</w:t>
            </w:r>
          </w:p>
        </w:tc>
        <w:tc>
          <w:tcPr>
            <w:tcW w:w="1350" w:type="dxa"/>
            <w:tcBorders>
              <w:top w:val="single" w:sz="4" w:space="0" w:color="auto"/>
              <w:bottom w:val="single" w:sz="4" w:space="0" w:color="auto"/>
            </w:tcBorders>
          </w:tcPr>
          <w:p w14:paraId="2F864B78" w14:textId="77777777" w:rsidR="00DD1D37" w:rsidRPr="002475FB" w:rsidRDefault="00DD1D37" w:rsidP="00FE1C2C">
            <w:pPr>
              <w:jc w:val="center"/>
              <w:rPr>
                <w:rFonts w:ascii="Book Antiqua" w:hAnsi="Book Antiqua" w:cs="Arial"/>
                <w:sz w:val="16"/>
                <w:szCs w:val="16"/>
              </w:rPr>
            </w:pPr>
            <w:r w:rsidRPr="002475FB">
              <w:rPr>
                <w:rFonts w:ascii="Book Antiqua" w:hAnsi="Book Antiqua" w:cs="Arial"/>
                <w:sz w:val="16"/>
                <w:szCs w:val="16"/>
                <w:lang w:val="id-ID"/>
              </w:rPr>
              <w:t>Power</w:t>
            </w:r>
            <w:r w:rsidRPr="002475FB">
              <w:rPr>
                <w:rFonts w:ascii="Book Antiqua" w:hAnsi="Book Antiqua" w:cs="Arial"/>
                <w:sz w:val="16"/>
                <w:szCs w:val="16"/>
              </w:rPr>
              <w:t xml:space="preserve"> (kW)</w:t>
            </w:r>
          </w:p>
        </w:tc>
      </w:tr>
      <w:tr w:rsidR="00DD1D37" w:rsidRPr="002475FB" w14:paraId="0325A9D9" w14:textId="77777777" w:rsidTr="00FE1C2C">
        <w:trPr>
          <w:jc w:val="center"/>
        </w:trPr>
        <w:tc>
          <w:tcPr>
            <w:tcW w:w="1124" w:type="dxa"/>
            <w:tcBorders>
              <w:top w:val="single" w:sz="4" w:space="0" w:color="auto"/>
            </w:tcBorders>
          </w:tcPr>
          <w:p w14:paraId="711E1641" w14:textId="77777777" w:rsidR="00DD1D37" w:rsidRPr="002475FB" w:rsidRDefault="00DD1D37" w:rsidP="00FE1C2C">
            <w:pPr>
              <w:jc w:val="center"/>
              <w:rPr>
                <w:rFonts w:ascii="Book Antiqua" w:hAnsi="Book Antiqua" w:cs="Arial"/>
                <w:sz w:val="16"/>
                <w:szCs w:val="16"/>
              </w:rPr>
            </w:pPr>
            <w:r w:rsidRPr="002475FB">
              <w:rPr>
                <w:rFonts w:ascii="Book Antiqua" w:hAnsi="Book Antiqua" w:cs="Arial"/>
                <w:sz w:val="16"/>
                <w:szCs w:val="16"/>
              </w:rPr>
              <w:t>x</w:t>
            </w:r>
          </w:p>
        </w:tc>
        <w:tc>
          <w:tcPr>
            <w:tcW w:w="1358" w:type="dxa"/>
            <w:tcBorders>
              <w:top w:val="single" w:sz="4" w:space="0" w:color="auto"/>
            </w:tcBorders>
          </w:tcPr>
          <w:p w14:paraId="2A48C09D" w14:textId="77777777" w:rsidR="00DD1D37" w:rsidRPr="002475FB" w:rsidRDefault="00DD1D37" w:rsidP="00FE1C2C">
            <w:pPr>
              <w:jc w:val="center"/>
              <w:rPr>
                <w:rFonts w:ascii="Book Antiqua" w:hAnsi="Book Antiqua" w:cs="Arial"/>
                <w:sz w:val="16"/>
                <w:szCs w:val="16"/>
              </w:rPr>
            </w:pPr>
            <w:r w:rsidRPr="002475FB">
              <w:rPr>
                <w:rFonts w:ascii="Book Antiqua" w:hAnsi="Book Antiqua" w:cs="Arial"/>
                <w:sz w:val="16"/>
                <w:szCs w:val="16"/>
              </w:rPr>
              <w:t>10</w:t>
            </w:r>
          </w:p>
        </w:tc>
        <w:tc>
          <w:tcPr>
            <w:tcW w:w="1350" w:type="dxa"/>
            <w:tcBorders>
              <w:top w:val="single" w:sz="4" w:space="0" w:color="auto"/>
            </w:tcBorders>
          </w:tcPr>
          <w:p w14:paraId="44120A65" w14:textId="77777777" w:rsidR="00DD1D37" w:rsidRPr="002475FB" w:rsidRDefault="00DD1D37" w:rsidP="00FE1C2C">
            <w:pPr>
              <w:ind w:right="280"/>
              <w:jc w:val="right"/>
              <w:rPr>
                <w:rFonts w:ascii="Book Antiqua" w:hAnsi="Book Antiqua" w:cs="Arial"/>
                <w:sz w:val="16"/>
                <w:szCs w:val="16"/>
              </w:rPr>
            </w:pPr>
            <w:r w:rsidRPr="002475FB">
              <w:rPr>
                <w:rFonts w:ascii="Book Antiqua" w:hAnsi="Book Antiqua" w:cs="Arial"/>
                <w:sz w:val="16"/>
                <w:szCs w:val="16"/>
              </w:rPr>
              <w:t>8.6</w:t>
            </w:r>
          </w:p>
        </w:tc>
      </w:tr>
      <w:tr w:rsidR="00DD1D37" w:rsidRPr="002475FB" w14:paraId="1624F4BF" w14:textId="77777777" w:rsidTr="00FE1C2C">
        <w:trPr>
          <w:jc w:val="center"/>
        </w:trPr>
        <w:tc>
          <w:tcPr>
            <w:tcW w:w="1124" w:type="dxa"/>
          </w:tcPr>
          <w:p w14:paraId="56F1A58C" w14:textId="77777777" w:rsidR="00DD1D37" w:rsidRPr="002475FB" w:rsidRDefault="00DD1D37" w:rsidP="00FE1C2C">
            <w:pPr>
              <w:jc w:val="center"/>
              <w:rPr>
                <w:rFonts w:ascii="Book Antiqua" w:hAnsi="Book Antiqua" w:cs="Arial"/>
                <w:sz w:val="16"/>
                <w:szCs w:val="16"/>
              </w:rPr>
            </w:pPr>
            <w:r w:rsidRPr="002475FB">
              <w:rPr>
                <w:rFonts w:ascii="Book Antiqua" w:hAnsi="Book Antiqua" w:cs="Arial"/>
                <w:sz w:val="16"/>
                <w:szCs w:val="16"/>
              </w:rPr>
              <w:t>y</w:t>
            </w:r>
          </w:p>
        </w:tc>
        <w:tc>
          <w:tcPr>
            <w:tcW w:w="1358" w:type="dxa"/>
          </w:tcPr>
          <w:p w14:paraId="0F68E327" w14:textId="77777777" w:rsidR="00DD1D37" w:rsidRPr="002475FB" w:rsidRDefault="00DD1D37" w:rsidP="00FE1C2C">
            <w:pPr>
              <w:jc w:val="center"/>
              <w:rPr>
                <w:rFonts w:ascii="Book Antiqua" w:hAnsi="Book Antiqua" w:cs="Arial"/>
                <w:sz w:val="16"/>
                <w:szCs w:val="16"/>
              </w:rPr>
            </w:pPr>
            <w:r w:rsidRPr="002475FB">
              <w:rPr>
                <w:rFonts w:ascii="Book Antiqua" w:hAnsi="Book Antiqua" w:cs="Arial"/>
                <w:sz w:val="16"/>
                <w:szCs w:val="16"/>
              </w:rPr>
              <w:t>15</w:t>
            </w:r>
          </w:p>
        </w:tc>
        <w:tc>
          <w:tcPr>
            <w:tcW w:w="1350" w:type="dxa"/>
          </w:tcPr>
          <w:p w14:paraId="45DEF9E1" w14:textId="77777777" w:rsidR="00DD1D37" w:rsidRPr="002475FB" w:rsidRDefault="00DD1D37" w:rsidP="00FE1C2C">
            <w:pPr>
              <w:ind w:right="280"/>
              <w:jc w:val="right"/>
              <w:rPr>
                <w:rFonts w:ascii="Book Antiqua" w:hAnsi="Book Antiqua" w:cs="Arial"/>
                <w:sz w:val="16"/>
                <w:szCs w:val="16"/>
              </w:rPr>
            </w:pPr>
            <w:r w:rsidRPr="002475FB">
              <w:rPr>
                <w:rFonts w:ascii="Book Antiqua" w:hAnsi="Book Antiqua" w:cs="Arial"/>
                <w:sz w:val="16"/>
                <w:szCs w:val="16"/>
              </w:rPr>
              <w:t>12.4</w:t>
            </w:r>
          </w:p>
        </w:tc>
      </w:tr>
      <w:tr w:rsidR="00DD1D37" w:rsidRPr="002475FB" w14:paraId="6D2BFFB4" w14:textId="77777777" w:rsidTr="00FE1C2C">
        <w:trPr>
          <w:jc w:val="center"/>
        </w:trPr>
        <w:tc>
          <w:tcPr>
            <w:tcW w:w="1124" w:type="dxa"/>
            <w:tcBorders>
              <w:bottom w:val="single" w:sz="4" w:space="0" w:color="auto"/>
            </w:tcBorders>
          </w:tcPr>
          <w:p w14:paraId="22CE0C38" w14:textId="77777777" w:rsidR="00DD1D37" w:rsidRPr="002475FB" w:rsidRDefault="00DD1D37" w:rsidP="00FE1C2C">
            <w:pPr>
              <w:jc w:val="center"/>
              <w:rPr>
                <w:rFonts w:ascii="Book Antiqua" w:hAnsi="Book Antiqua" w:cs="Arial"/>
                <w:sz w:val="16"/>
                <w:szCs w:val="16"/>
              </w:rPr>
            </w:pPr>
            <w:r w:rsidRPr="002475FB">
              <w:rPr>
                <w:rFonts w:ascii="Book Antiqua" w:hAnsi="Book Antiqua" w:cs="Arial"/>
                <w:sz w:val="16"/>
                <w:szCs w:val="16"/>
              </w:rPr>
              <w:t>z</w:t>
            </w:r>
          </w:p>
        </w:tc>
        <w:tc>
          <w:tcPr>
            <w:tcW w:w="1358" w:type="dxa"/>
            <w:tcBorders>
              <w:bottom w:val="single" w:sz="4" w:space="0" w:color="auto"/>
            </w:tcBorders>
          </w:tcPr>
          <w:p w14:paraId="55B78919" w14:textId="77777777" w:rsidR="00DD1D37" w:rsidRPr="002475FB" w:rsidRDefault="00DD1D37" w:rsidP="00FE1C2C">
            <w:pPr>
              <w:jc w:val="center"/>
              <w:rPr>
                <w:rFonts w:ascii="Book Antiqua" w:hAnsi="Book Antiqua" w:cs="Arial"/>
                <w:sz w:val="16"/>
                <w:szCs w:val="16"/>
              </w:rPr>
            </w:pPr>
            <w:r w:rsidRPr="002475FB">
              <w:rPr>
                <w:rFonts w:ascii="Book Antiqua" w:hAnsi="Book Antiqua" w:cs="Arial"/>
                <w:sz w:val="16"/>
                <w:szCs w:val="16"/>
              </w:rPr>
              <w:t>20</w:t>
            </w:r>
          </w:p>
        </w:tc>
        <w:tc>
          <w:tcPr>
            <w:tcW w:w="1350" w:type="dxa"/>
            <w:tcBorders>
              <w:bottom w:val="single" w:sz="4" w:space="0" w:color="auto"/>
            </w:tcBorders>
          </w:tcPr>
          <w:p w14:paraId="7D136C3B" w14:textId="77777777" w:rsidR="00DD1D37" w:rsidRPr="002475FB" w:rsidRDefault="00DD1D37" w:rsidP="00FE1C2C">
            <w:pPr>
              <w:ind w:right="280"/>
              <w:jc w:val="right"/>
              <w:rPr>
                <w:rFonts w:ascii="Book Antiqua" w:hAnsi="Book Antiqua" w:cs="Arial"/>
                <w:sz w:val="16"/>
                <w:szCs w:val="16"/>
              </w:rPr>
            </w:pPr>
            <w:r w:rsidRPr="002475FB">
              <w:rPr>
                <w:rFonts w:ascii="Book Antiqua" w:hAnsi="Book Antiqua" w:cs="Arial"/>
                <w:sz w:val="16"/>
                <w:szCs w:val="16"/>
              </w:rPr>
              <w:t>15.3</w:t>
            </w:r>
          </w:p>
        </w:tc>
      </w:tr>
    </w:tbl>
    <w:p w14:paraId="4BFD885D" w14:textId="77777777" w:rsidR="00DD1D37" w:rsidRPr="002475FB" w:rsidRDefault="00DD1D37" w:rsidP="00DD1D37">
      <w:pPr>
        <w:spacing w:before="240"/>
        <w:jc w:val="center"/>
        <w:rPr>
          <w:rFonts w:ascii="Book Antiqua" w:hAnsi="Book Antiqua" w:cs="Arial"/>
          <w:noProof/>
          <w:lang w:val="id-ID"/>
        </w:rPr>
      </w:pPr>
      <w:r w:rsidRPr="002475FB">
        <w:rPr>
          <w:rFonts w:ascii="Book Antiqua" w:hAnsi="Book Antiqua" w:cs="Arial"/>
        </w:rPr>
        <w:object w:dxaOrig="5464" w:dyaOrig="4556" w14:anchorId="71D0FC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7.25pt;height:164.25pt" o:ole="">
            <v:imagedata r:id="rId6" o:title=""/>
          </v:shape>
          <o:OLEObject Type="Embed" ProgID="Visio.Drawing.11" ShapeID="_x0000_i1025" DrawAspect="Content" ObjectID="_1748092372" r:id="rId7"/>
        </w:object>
      </w:r>
    </w:p>
    <w:p w14:paraId="586527E2" w14:textId="77777777" w:rsidR="00DD1D37" w:rsidRPr="00E27FE1" w:rsidRDefault="00DD1D37" w:rsidP="00DD1D37">
      <w:pPr>
        <w:spacing w:before="120"/>
        <w:jc w:val="center"/>
        <w:rPr>
          <w:rFonts w:ascii="Book Antiqua" w:hAnsi="Book Antiqua" w:cs="Arial"/>
          <w:b/>
          <w:bCs/>
          <w:sz w:val="18"/>
          <w:szCs w:val="18"/>
        </w:rPr>
      </w:pPr>
      <w:r w:rsidRPr="00E27FE1">
        <w:rPr>
          <w:rFonts w:ascii="Book Antiqua" w:hAnsi="Book Antiqua" w:cs="Arial"/>
          <w:b/>
          <w:bCs/>
          <w:sz w:val="18"/>
          <w:szCs w:val="18"/>
          <w:lang w:val="id-ID"/>
        </w:rPr>
        <w:t>Figure 1.</w:t>
      </w:r>
      <w:r w:rsidRPr="00E27FE1">
        <w:rPr>
          <w:rFonts w:ascii="Book Antiqua" w:hAnsi="Book Antiqua" w:cs="Arial"/>
          <w:sz w:val="18"/>
          <w:szCs w:val="18"/>
          <w:lang w:val="id-ID"/>
        </w:rPr>
        <w:t xml:space="preserve"> </w:t>
      </w:r>
      <w:r w:rsidRPr="00E27FE1">
        <w:rPr>
          <w:rFonts w:ascii="Book Antiqua" w:hAnsi="Book Antiqua" w:cs="Arial"/>
          <w:sz w:val="18"/>
          <w:szCs w:val="18"/>
        </w:rPr>
        <w:t>Effects of selecting different switching under dynamic condition (9PT, Center)</w:t>
      </w:r>
    </w:p>
    <w:p w14:paraId="3BB7E99C" w14:textId="77777777" w:rsidR="00DD1D37" w:rsidRDefault="00DD1D37" w:rsidP="00DD1D37">
      <w:pPr>
        <w:tabs>
          <w:tab w:val="left" w:pos="426"/>
        </w:tabs>
        <w:spacing w:before="240"/>
        <w:rPr>
          <w:rFonts w:ascii="Book Antiqua" w:hAnsi="Book Antiqua" w:cs="Arial"/>
          <w:sz w:val="32"/>
          <w:szCs w:val="32"/>
          <w:lang w:val="id-ID"/>
        </w:rPr>
      </w:pPr>
    </w:p>
    <w:p w14:paraId="1989DDB7" w14:textId="77777777" w:rsidR="00DD1D37" w:rsidRPr="00DD1D37" w:rsidRDefault="00DD1D37" w:rsidP="00DD1D37">
      <w:pPr>
        <w:tabs>
          <w:tab w:val="left" w:pos="426"/>
        </w:tabs>
        <w:spacing w:before="240"/>
        <w:rPr>
          <w:rFonts w:ascii="Book Antiqua" w:hAnsi="Book Antiqua" w:cs="Arial"/>
          <w:sz w:val="24"/>
          <w:szCs w:val="24"/>
          <w:lang w:val="id-ID"/>
        </w:rPr>
      </w:pPr>
      <w:r w:rsidRPr="00DD1D37">
        <w:rPr>
          <w:rFonts w:ascii="Book Antiqua" w:hAnsi="Book Antiqua" w:cs="Arial"/>
          <w:sz w:val="24"/>
          <w:szCs w:val="24"/>
          <w:lang w:val="id-ID"/>
        </w:rPr>
        <w:t xml:space="preserve">RESULTS </w:t>
      </w:r>
      <w:r w:rsidRPr="00DD1D37">
        <w:rPr>
          <w:rFonts w:ascii="Book Antiqua" w:hAnsi="Book Antiqua" w:cs="Arial"/>
          <w:sz w:val="24"/>
          <w:szCs w:val="24"/>
        </w:rPr>
        <w:t>A</w:t>
      </w:r>
      <w:r w:rsidRPr="00DD1D37">
        <w:rPr>
          <w:rFonts w:ascii="Book Antiqua" w:hAnsi="Book Antiqua" w:cs="Arial"/>
          <w:sz w:val="24"/>
          <w:szCs w:val="24"/>
          <w:lang w:val="id-ID"/>
        </w:rPr>
        <w:t xml:space="preserve">ND </w:t>
      </w:r>
      <w:r w:rsidRPr="00DD1D37">
        <w:rPr>
          <w:rFonts w:ascii="Book Antiqua" w:hAnsi="Book Antiqua" w:cs="Arial"/>
          <w:sz w:val="24"/>
          <w:szCs w:val="24"/>
          <w:lang w:val="en-ID"/>
        </w:rPr>
        <w:t>DISCUSSIONS</w:t>
      </w:r>
      <w:r w:rsidRPr="00DD1D37">
        <w:rPr>
          <w:rFonts w:ascii="Book Antiqua" w:hAnsi="Book Antiqua" w:cs="Arial"/>
          <w:sz w:val="24"/>
          <w:szCs w:val="24"/>
        </w:rPr>
        <w:t xml:space="preserve"> (1</w:t>
      </w:r>
      <w:r>
        <w:rPr>
          <w:rFonts w:ascii="Book Antiqua" w:hAnsi="Book Antiqua" w:cs="Arial"/>
          <w:sz w:val="24"/>
          <w:szCs w:val="24"/>
        </w:rPr>
        <w:t>2</w:t>
      </w:r>
      <w:r w:rsidRPr="00DD1D37">
        <w:rPr>
          <w:rFonts w:ascii="Book Antiqua" w:hAnsi="Book Antiqua" w:cs="Arial"/>
          <w:sz w:val="24"/>
          <w:szCs w:val="24"/>
        </w:rPr>
        <w:t xml:space="preserve"> PT)</w:t>
      </w:r>
    </w:p>
    <w:p w14:paraId="590B795D" w14:textId="77777777" w:rsidR="00DD1D37" w:rsidRPr="002475FB" w:rsidRDefault="00DD1D37" w:rsidP="00DD1D37">
      <w:pPr>
        <w:jc w:val="both"/>
        <w:rPr>
          <w:rFonts w:ascii="Book Antiqua" w:hAnsi="Book Antiqua" w:cs="Arial"/>
          <w:lang w:val="id-ID"/>
        </w:rPr>
      </w:pPr>
      <w:r w:rsidRPr="002475FB">
        <w:rPr>
          <w:rFonts w:ascii="Book Antiqua" w:hAnsi="Book Antiqua" w:cs="Arial"/>
          <w:lang w:val="id-ID"/>
        </w:rPr>
        <w:t>In this section, it is explained the results of research and at the same time is given the comprehensive discussion. Results can be presented in figures, graphs, tables and others that make the reader understand easily</w:t>
      </w:r>
      <w:r w:rsidRPr="002475FB">
        <w:rPr>
          <w:rFonts w:ascii="Book Antiqua" w:hAnsi="Book Antiqua" w:cs="Arial"/>
        </w:rPr>
        <w:t xml:space="preserve"> </w:t>
      </w:r>
      <w:r w:rsidRPr="002475FB">
        <w:rPr>
          <w:rFonts w:ascii="Book Antiqua" w:hAnsi="Book Antiqua" w:cs="Arial"/>
        </w:rPr>
        <w:fldChar w:fldCharType="begin" w:fldLock="1"/>
      </w:r>
      <w:r w:rsidRPr="002475FB">
        <w:rPr>
          <w:rFonts w:ascii="Book Antiqua" w:hAnsi="Book Antiqua" w:cs="Arial"/>
        </w:rPr>
        <w:instrText>ADDIN CSL_CITATION {"citationItems":[{"id":"ITEM-1","itemData":{"ISBN":"1003115403","author":[{"dropping-particle":"","family":"Grieshaber","given":"Susan","non-dropping-particle":"","parse-names":false,"suffix":""}],"container-title":"Doing early childhood research","id":"ITEM-1","issued":{"date-parts":[["2020"]]},"page":"177-191","publisher":"Routledge","title":"Equity and research design","type":"chapter"},"uris":["http://www.mendeley.com/documents/?uuid=40e0c1ea-04c9-43c5-abf4-6958b9dbbec8"]}],"mendeley":{"formattedCitation":"(Grieshaber, 2020)","plainTextFormattedCitation":"(Grieshaber, 2020)","previouslyFormattedCitation":"(Grieshaber, 2020)"},"properties":{"noteIndex":0},"schema":"https://github.com/citation-style-language/schema/raw/master/csl-citation.json"}</w:instrText>
      </w:r>
      <w:r w:rsidRPr="002475FB">
        <w:rPr>
          <w:rFonts w:ascii="Book Antiqua" w:hAnsi="Book Antiqua" w:cs="Arial"/>
        </w:rPr>
        <w:fldChar w:fldCharType="separate"/>
      </w:r>
      <w:r w:rsidRPr="002475FB">
        <w:rPr>
          <w:rFonts w:ascii="Book Antiqua" w:hAnsi="Book Antiqua" w:cs="Arial"/>
          <w:noProof/>
        </w:rPr>
        <w:t>(</w:t>
      </w:r>
      <w:hyperlink w:anchor="Grieshaber" w:history="1">
        <w:r w:rsidRPr="002475FB">
          <w:rPr>
            <w:rStyle w:val="Hyperlink"/>
            <w:rFonts w:ascii="Book Antiqua" w:hAnsi="Book Antiqua" w:cs="Arial"/>
            <w:noProof/>
          </w:rPr>
          <w:t>Grieshaber, 2020</w:t>
        </w:r>
      </w:hyperlink>
      <w:r w:rsidRPr="002475FB">
        <w:rPr>
          <w:rFonts w:ascii="Book Antiqua" w:hAnsi="Book Antiqua" w:cs="Arial"/>
          <w:noProof/>
        </w:rPr>
        <w:t>)</w:t>
      </w:r>
      <w:r w:rsidRPr="002475FB">
        <w:rPr>
          <w:rFonts w:ascii="Book Antiqua" w:hAnsi="Book Antiqua" w:cs="Arial"/>
        </w:rPr>
        <w:fldChar w:fldCharType="end"/>
      </w:r>
      <w:r w:rsidRPr="002475FB">
        <w:rPr>
          <w:rFonts w:ascii="Book Antiqua" w:hAnsi="Book Antiqua" w:cs="Arial"/>
          <w:lang w:val="id-ID"/>
        </w:rPr>
        <w:t>. The discussion can be made in several sub-chapters.</w:t>
      </w:r>
    </w:p>
    <w:p w14:paraId="283BD45B" w14:textId="77777777" w:rsidR="00DD1D37" w:rsidRPr="002475FB" w:rsidRDefault="00DD1D37" w:rsidP="00DD1D37">
      <w:pPr>
        <w:spacing w:before="120"/>
        <w:jc w:val="both"/>
        <w:rPr>
          <w:rFonts w:ascii="Book Antiqua" w:hAnsi="Book Antiqua" w:cs="Arial"/>
          <w:b/>
          <w:bCs/>
          <w:lang w:val="id-ID"/>
        </w:rPr>
      </w:pPr>
      <w:r w:rsidRPr="002475FB">
        <w:rPr>
          <w:rFonts w:ascii="Book Antiqua" w:hAnsi="Book Antiqua" w:cs="Arial"/>
          <w:b/>
          <w:bCs/>
          <w:lang w:val="id-ID"/>
        </w:rPr>
        <w:t>If it has a sub-section, then the sub-section is not presented with bullet points.</w:t>
      </w:r>
    </w:p>
    <w:p w14:paraId="1A4E6C4C" w14:textId="77777777" w:rsidR="00DD1D37" w:rsidRPr="002475FB" w:rsidRDefault="00DD1D37" w:rsidP="00DD1D37">
      <w:pPr>
        <w:spacing w:before="240"/>
        <w:jc w:val="both"/>
        <w:rPr>
          <w:rFonts w:ascii="Book Antiqua" w:hAnsi="Book Antiqua" w:cs="Arial"/>
          <w:b/>
          <w:bCs/>
          <w:lang w:val="id-ID"/>
        </w:rPr>
      </w:pPr>
      <w:r w:rsidRPr="002475FB">
        <w:rPr>
          <w:rFonts w:ascii="Book Antiqua" w:hAnsi="Book Antiqua" w:cs="Arial"/>
          <w:b/>
          <w:bCs/>
          <w:lang w:val="id-ID"/>
        </w:rPr>
        <w:t>Sub-sections are separated by paragraph spaces with other sub-sections.</w:t>
      </w:r>
    </w:p>
    <w:p w14:paraId="4D9D4CCA" w14:textId="77777777" w:rsidR="00DD1D37" w:rsidRPr="002475FB" w:rsidRDefault="00DD1D37" w:rsidP="00DD1D37">
      <w:pPr>
        <w:jc w:val="both"/>
        <w:rPr>
          <w:rFonts w:ascii="Book Antiqua" w:hAnsi="Book Antiqua" w:cs="Arial"/>
          <w:b/>
          <w:bCs/>
          <w:lang w:val="id-ID"/>
        </w:rPr>
      </w:pPr>
      <w:r w:rsidRPr="002475FB">
        <w:rPr>
          <w:rFonts w:ascii="Book Antiqua" w:hAnsi="Book Antiqua" w:cs="Arial"/>
          <w:b/>
          <w:bCs/>
          <w:lang w:val="id-ID"/>
        </w:rPr>
        <w:t>The entire content of the article is presented in narrative form, avoid bullet points. proper example:</w:t>
      </w:r>
    </w:p>
    <w:p w14:paraId="2697CF87" w14:textId="77777777" w:rsidR="00DD1D37" w:rsidRDefault="00DD1D37" w:rsidP="00DD1D37">
      <w:pPr>
        <w:jc w:val="both"/>
        <w:rPr>
          <w:rFonts w:ascii="Book Antiqua" w:hAnsi="Book Antiqua" w:cs="Arial"/>
          <w:i/>
          <w:iCs/>
        </w:rPr>
      </w:pPr>
      <w:r w:rsidRPr="002475FB">
        <w:rPr>
          <w:rFonts w:ascii="Book Antiqua" w:hAnsi="Book Antiqua" w:cs="Arial"/>
          <w:i/>
          <w:iCs/>
          <w:lang w:val="id-ID"/>
        </w:rPr>
        <w:t>types of vitamins: (a). Vitamin A, (b). B vitamins, (c). Vitamin D, and so on.</w:t>
      </w:r>
      <w:r>
        <w:rPr>
          <w:rFonts w:ascii="Book Antiqua" w:hAnsi="Book Antiqua" w:cs="Arial"/>
          <w:i/>
          <w:iCs/>
        </w:rPr>
        <w:t xml:space="preserve"> </w:t>
      </w:r>
    </w:p>
    <w:p w14:paraId="29014855" w14:textId="77777777" w:rsidR="00DD1D37" w:rsidRDefault="00DD1D37" w:rsidP="00DD1D37">
      <w:pPr>
        <w:jc w:val="both"/>
        <w:rPr>
          <w:rFonts w:ascii="Book Antiqua" w:hAnsi="Book Antiqua" w:cs="Arial"/>
          <w:i/>
          <w:iCs/>
        </w:rPr>
      </w:pPr>
    </w:p>
    <w:p w14:paraId="3140BA00" w14:textId="77777777" w:rsidR="00DD1D37" w:rsidRPr="00DD1D37" w:rsidRDefault="00DD1D37" w:rsidP="00DD1D37">
      <w:pPr>
        <w:tabs>
          <w:tab w:val="left" w:pos="426"/>
        </w:tabs>
        <w:spacing w:before="240"/>
        <w:rPr>
          <w:rFonts w:ascii="Book Antiqua" w:hAnsi="Book Antiqua" w:cs="Arial"/>
          <w:sz w:val="24"/>
          <w:szCs w:val="24"/>
          <w:lang w:val="id-ID"/>
        </w:rPr>
      </w:pPr>
      <w:r w:rsidRPr="00DD1D37">
        <w:rPr>
          <w:rFonts w:ascii="Book Antiqua" w:hAnsi="Book Antiqua" w:cs="Arial"/>
          <w:sz w:val="24"/>
          <w:szCs w:val="24"/>
          <w:lang w:val="id-ID"/>
        </w:rPr>
        <w:t>CONCLUSION</w:t>
      </w:r>
      <w:r w:rsidRPr="00DD1D37">
        <w:rPr>
          <w:rFonts w:ascii="Book Antiqua" w:hAnsi="Book Antiqua" w:cs="Arial"/>
          <w:sz w:val="24"/>
          <w:szCs w:val="24"/>
        </w:rPr>
        <w:t xml:space="preserve"> (12 PT)</w:t>
      </w:r>
    </w:p>
    <w:p w14:paraId="1B2C52AA" w14:textId="77777777" w:rsidR="00DD1D37" w:rsidRDefault="00DD1D37" w:rsidP="00DD1D37">
      <w:pPr>
        <w:jc w:val="both"/>
        <w:rPr>
          <w:rFonts w:ascii="Book Antiqua" w:hAnsi="Book Antiqua" w:cs="Arial"/>
          <w:lang w:val="id-ID"/>
        </w:rPr>
      </w:pPr>
      <w:r w:rsidRPr="002475FB">
        <w:rPr>
          <w:rFonts w:ascii="Book Antiqua" w:hAnsi="Book Antiqua" w:cs="Arial"/>
          <w:lang w:val="id-ID"/>
        </w:rPr>
        <w:t xml:space="preserve">Provide a statement that what is expected, as stated in the "Introduction" chapter can ultimately result in "Results and Discussion" chapter, so there is compatibility. Moreover, it can also be </w:t>
      </w:r>
      <w:r w:rsidRPr="002475FB">
        <w:rPr>
          <w:rFonts w:ascii="Book Antiqua" w:hAnsi="Book Antiqua" w:cs="Arial"/>
          <w:lang w:val="id-ID"/>
        </w:rPr>
        <w:lastRenderedPageBreak/>
        <w:t>added the prospect of the development of research results and application prospects of further studies into the next (based on result and discussion).</w:t>
      </w:r>
    </w:p>
    <w:p w14:paraId="0E6C143C" w14:textId="77777777" w:rsidR="00DD1D37" w:rsidRPr="002475FB" w:rsidRDefault="00DD1D37" w:rsidP="00DD1D37">
      <w:pPr>
        <w:jc w:val="both"/>
        <w:rPr>
          <w:rFonts w:ascii="Book Antiqua" w:hAnsi="Book Antiqua" w:cs="Arial"/>
          <w:lang w:val="id-ID"/>
        </w:rPr>
      </w:pPr>
    </w:p>
    <w:p w14:paraId="6350F86B" w14:textId="77777777" w:rsidR="00DD1D37" w:rsidRPr="00DD1D37" w:rsidRDefault="00DD1D37" w:rsidP="00DD1D37">
      <w:pPr>
        <w:spacing w:before="240"/>
        <w:rPr>
          <w:rFonts w:ascii="Book Antiqua" w:hAnsi="Book Antiqua" w:cs="Arial"/>
          <w:bCs/>
          <w:color w:val="000000"/>
          <w:sz w:val="24"/>
          <w:szCs w:val="24"/>
          <w:lang w:val="pt-BR"/>
        </w:rPr>
      </w:pPr>
      <w:r w:rsidRPr="00DD1D37">
        <w:rPr>
          <w:rStyle w:val="apple-style-span"/>
          <w:rFonts w:ascii="Book Antiqua" w:hAnsi="Book Antiqua" w:cs="Arial"/>
          <w:bCs/>
          <w:color w:val="000000"/>
          <w:sz w:val="24"/>
          <w:szCs w:val="24"/>
          <w:lang w:val="pt-BR"/>
        </w:rPr>
        <w:t xml:space="preserve">References </w:t>
      </w:r>
      <w:r w:rsidRPr="00DD1D37">
        <w:rPr>
          <w:rFonts w:ascii="Book Antiqua" w:hAnsi="Book Antiqua" w:cs="Arial"/>
          <w:bCs/>
          <w:sz w:val="24"/>
          <w:szCs w:val="24"/>
        </w:rPr>
        <w:t>(1</w:t>
      </w:r>
      <w:r>
        <w:rPr>
          <w:rFonts w:ascii="Book Antiqua" w:hAnsi="Book Antiqua" w:cs="Arial"/>
          <w:bCs/>
          <w:sz w:val="24"/>
          <w:szCs w:val="24"/>
        </w:rPr>
        <w:t>2</w:t>
      </w:r>
      <w:r w:rsidRPr="00DD1D37">
        <w:rPr>
          <w:rFonts w:ascii="Book Antiqua" w:hAnsi="Book Antiqua" w:cs="Arial"/>
          <w:bCs/>
          <w:sz w:val="24"/>
          <w:szCs w:val="24"/>
        </w:rPr>
        <w:t xml:space="preserve"> PT)</w:t>
      </w:r>
    </w:p>
    <w:p w14:paraId="34570AAC" w14:textId="77777777" w:rsidR="00DD1D37" w:rsidRPr="002475FB" w:rsidRDefault="00DD1D37" w:rsidP="00DD1D37">
      <w:pPr>
        <w:jc w:val="both"/>
        <w:rPr>
          <w:rFonts w:ascii="Book Antiqua" w:hAnsi="Book Antiqua" w:cs="Arial"/>
          <w:color w:val="000000"/>
          <w:sz w:val="18"/>
          <w:szCs w:val="18"/>
        </w:rPr>
      </w:pPr>
      <w:r w:rsidRPr="002475FB">
        <w:rPr>
          <w:rFonts w:ascii="Book Antiqua" w:hAnsi="Book Antiqua" w:cs="Arial"/>
          <w:color w:val="000000"/>
          <w:sz w:val="18"/>
          <w:szCs w:val="18"/>
        </w:rPr>
        <w:t>The main references are international journals and proceedings. All references should be to the most pertinent, up-to-date sources and the minimum of references are 1</w:t>
      </w:r>
      <w:r>
        <w:rPr>
          <w:rFonts w:ascii="Book Antiqua" w:hAnsi="Book Antiqua" w:cs="Arial"/>
          <w:color w:val="000000"/>
          <w:sz w:val="18"/>
          <w:szCs w:val="18"/>
        </w:rPr>
        <w:t>7</w:t>
      </w:r>
      <w:r w:rsidRPr="002475FB">
        <w:rPr>
          <w:rFonts w:ascii="Book Antiqua" w:hAnsi="Book Antiqua" w:cs="Arial"/>
          <w:color w:val="000000"/>
          <w:sz w:val="18"/>
          <w:szCs w:val="18"/>
        </w:rPr>
        <w:t xml:space="preserve">. References are written in APA style. </w:t>
      </w:r>
      <w:r w:rsidRPr="002475FB">
        <w:rPr>
          <w:rFonts w:ascii="Book Antiqua" w:hAnsi="Book Antiqua" w:cs="Arial"/>
          <w:iCs/>
          <w:color w:val="000000"/>
          <w:sz w:val="18"/>
          <w:szCs w:val="18"/>
        </w:rPr>
        <w:t>Please use</w:t>
      </w:r>
      <w:r w:rsidRPr="002475FB">
        <w:rPr>
          <w:rFonts w:ascii="Book Antiqua" w:hAnsi="Book Antiqua" w:cs="Arial"/>
          <w:color w:val="000000"/>
          <w:sz w:val="18"/>
          <w:szCs w:val="18"/>
        </w:rPr>
        <w:t xml:space="preserve"> a consistent format for </w:t>
      </w:r>
      <w:r w:rsidRPr="002475FB">
        <w:rPr>
          <w:rFonts w:ascii="Book Antiqua" w:hAnsi="Book Antiqua" w:cs="Arial"/>
          <w:iCs/>
          <w:color w:val="000000"/>
          <w:sz w:val="18"/>
          <w:szCs w:val="18"/>
        </w:rPr>
        <w:t>references</w:t>
      </w:r>
      <w:r w:rsidRPr="002475FB">
        <w:rPr>
          <w:rFonts w:ascii="Book Antiqua" w:hAnsi="Book Antiqua" w:cs="Arial"/>
          <w:color w:val="000000"/>
          <w:sz w:val="18"/>
          <w:szCs w:val="18"/>
        </w:rPr>
        <w:t xml:space="preserve"> – see examples below (9 pt):</w:t>
      </w:r>
    </w:p>
    <w:p w14:paraId="0A412E3F" w14:textId="77777777" w:rsidR="00DD1D37" w:rsidRPr="00DD1D37" w:rsidRDefault="00DD1D37" w:rsidP="00DD1D37">
      <w:pPr>
        <w:widowControl w:val="0"/>
        <w:autoSpaceDE w:val="0"/>
        <w:autoSpaceDN w:val="0"/>
        <w:adjustRightInd w:val="0"/>
        <w:ind w:left="480" w:hanging="480"/>
        <w:jc w:val="both"/>
        <w:rPr>
          <w:rFonts w:ascii="Book Antiqua" w:hAnsi="Book Antiqua" w:cs="Arial"/>
          <w:noProof/>
          <w:sz w:val="18"/>
          <w:szCs w:val="24"/>
        </w:rPr>
      </w:pPr>
      <w:r w:rsidRPr="002475FB">
        <w:rPr>
          <w:rFonts w:ascii="Book Antiqua" w:hAnsi="Book Antiqua" w:cs="Arial"/>
          <w:color w:val="000000"/>
          <w:sz w:val="18"/>
          <w:szCs w:val="18"/>
        </w:rPr>
        <w:fldChar w:fldCharType="begin" w:fldLock="1"/>
      </w:r>
      <w:r w:rsidRPr="002475FB">
        <w:rPr>
          <w:rFonts w:ascii="Book Antiqua" w:hAnsi="Book Antiqua" w:cs="Arial"/>
          <w:color w:val="000000"/>
          <w:sz w:val="18"/>
          <w:szCs w:val="18"/>
        </w:rPr>
        <w:instrText xml:space="preserve">ADDIN Mendeley Bibliography CSL_BIBLIOGRAPHY </w:instrText>
      </w:r>
      <w:r w:rsidRPr="002475FB">
        <w:rPr>
          <w:rFonts w:ascii="Book Antiqua" w:hAnsi="Book Antiqua" w:cs="Arial"/>
          <w:color w:val="000000"/>
          <w:sz w:val="18"/>
          <w:szCs w:val="18"/>
        </w:rPr>
        <w:fldChar w:fldCharType="separate"/>
      </w:r>
      <w:hyperlink r:id="rId8" w:history="1">
        <w:bookmarkStart w:id="0" w:name="Cranford"/>
        <w:r w:rsidRPr="00DD1D37">
          <w:rPr>
            <w:rStyle w:val="Hyperlink"/>
            <w:rFonts w:ascii="Book Antiqua" w:hAnsi="Book Antiqua" w:cs="Arial"/>
            <w:noProof/>
            <w:color w:val="auto"/>
            <w:sz w:val="18"/>
            <w:u w:val="none"/>
          </w:rPr>
          <w:t>Cranford</w:t>
        </w:r>
        <w:bookmarkEnd w:id="0"/>
        <w:r w:rsidRPr="00DD1D37">
          <w:rPr>
            <w:rStyle w:val="Hyperlink"/>
            <w:rFonts w:ascii="Book Antiqua" w:hAnsi="Book Antiqua" w:cs="Arial"/>
            <w:noProof/>
            <w:color w:val="auto"/>
            <w:sz w:val="18"/>
            <w:u w:val="none"/>
          </w:rPr>
          <w:t xml:space="preserve">, S. W. (2020). Seven Seconds or Less: Buzzwordy Titles in the Era of MOFs and Tinder. </w:t>
        </w:r>
        <w:r w:rsidRPr="00DD1D37">
          <w:rPr>
            <w:rStyle w:val="Hyperlink"/>
            <w:rFonts w:ascii="Book Antiqua" w:hAnsi="Book Antiqua" w:cs="Arial"/>
            <w:i/>
            <w:iCs/>
            <w:noProof/>
            <w:color w:val="auto"/>
            <w:sz w:val="18"/>
            <w:u w:val="none"/>
          </w:rPr>
          <w:t>Matter</w:t>
        </w:r>
        <w:r w:rsidRPr="00DD1D37">
          <w:rPr>
            <w:rStyle w:val="Hyperlink"/>
            <w:rFonts w:ascii="Book Antiqua" w:hAnsi="Book Antiqua" w:cs="Arial"/>
            <w:noProof/>
            <w:color w:val="auto"/>
            <w:sz w:val="18"/>
            <w:u w:val="none"/>
          </w:rPr>
          <w:t xml:space="preserve">, </w:t>
        </w:r>
        <w:r w:rsidRPr="00DD1D37">
          <w:rPr>
            <w:rStyle w:val="Hyperlink"/>
            <w:rFonts w:ascii="Book Antiqua" w:hAnsi="Book Antiqua" w:cs="Arial"/>
            <w:i/>
            <w:iCs/>
            <w:noProof/>
            <w:color w:val="auto"/>
            <w:sz w:val="18"/>
            <w:u w:val="none"/>
          </w:rPr>
          <w:t>3</w:t>
        </w:r>
        <w:r w:rsidRPr="00DD1D37">
          <w:rPr>
            <w:rStyle w:val="Hyperlink"/>
            <w:rFonts w:ascii="Book Antiqua" w:hAnsi="Book Antiqua" w:cs="Arial"/>
            <w:noProof/>
            <w:color w:val="auto"/>
            <w:sz w:val="18"/>
            <w:u w:val="none"/>
          </w:rPr>
          <w:t>(4), 965–967</w:t>
        </w:r>
      </w:hyperlink>
      <w:r w:rsidRPr="00DD1D37">
        <w:rPr>
          <w:rFonts w:ascii="Book Antiqua" w:hAnsi="Book Antiqua" w:cs="Arial"/>
          <w:noProof/>
          <w:sz w:val="18"/>
          <w:szCs w:val="24"/>
        </w:rPr>
        <w:t>.</w:t>
      </w:r>
    </w:p>
    <w:p w14:paraId="0197DE7D" w14:textId="77777777" w:rsidR="00DD1D37" w:rsidRPr="00DD1D37" w:rsidRDefault="00000000" w:rsidP="00DD1D37">
      <w:pPr>
        <w:widowControl w:val="0"/>
        <w:autoSpaceDE w:val="0"/>
        <w:autoSpaceDN w:val="0"/>
        <w:adjustRightInd w:val="0"/>
        <w:ind w:left="480" w:hanging="480"/>
        <w:jc w:val="both"/>
        <w:rPr>
          <w:rFonts w:ascii="Book Antiqua" w:hAnsi="Book Antiqua" w:cs="Arial"/>
          <w:noProof/>
          <w:sz w:val="18"/>
          <w:szCs w:val="24"/>
        </w:rPr>
      </w:pPr>
      <w:hyperlink r:id="rId9" w:history="1">
        <w:r w:rsidR="00DD1D37" w:rsidRPr="00DD1D37">
          <w:rPr>
            <w:rStyle w:val="Hyperlink"/>
            <w:rFonts w:ascii="Book Antiqua" w:hAnsi="Book Antiqua" w:cs="Arial"/>
            <w:noProof/>
            <w:color w:val="auto"/>
            <w:sz w:val="18"/>
            <w:u w:val="none"/>
          </w:rPr>
          <w:t>Cronje, J. C. (2020). Designing Questions for Research Design and Design Research in e</w:t>
        </w:r>
        <w:r w:rsidR="00DD1D37" w:rsidRPr="00DD1D37">
          <w:rPr>
            <w:rStyle w:val="Hyperlink"/>
            <w:noProof/>
            <w:color w:val="auto"/>
            <w:sz w:val="18"/>
            <w:u w:val="none"/>
          </w:rPr>
          <w:t>‑</w:t>
        </w:r>
        <w:r w:rsidR="00DD1D37" w:rsidRPr="00DD1D37">
          <w:rPr>
            <w:rStyle w:val="Hyperlink"/>
            <w:rFonts w:ascii="Book Antiqua" w:hAnsi="Book Antiqua" w:cs="Arial"/>
            <w:noProof/>
            <w:color w:val="auto"/>
            <w:sz w:val="18"/>
            <w:u w:val="none"/>
          </w:rPr>
          <w:t xml:space="preserve">Learning. </w:t>
        </w:r>
        <w:r w:rsidR="00DD1D37" w:rsidRPr="00DD1D37">
          <w:rPr>
            <w:rStyle w:val="Hyperlink"/>
            <w:rFonts w:ascii="Book Antiqua" w:hAnsi="Book Antiqua" w:cs="Arial"/>
            <w:i/>
            <w:iCs/>
            <w:noProof/>
            <w:color w:val="auto"/>
            <w:sz w:val="18"/>
            <w:u w:val="none"/>
          </w:rPr>
          <w:t>Electronic Journal o</w:t>
        </w:r>
        <w:bookmarkStart w:id="1" w:name="cronje"/>
        <w:bookmarkEnd w:id="1"/>
        <w:r w:rsidR="00DD1D37" w:rsidRPr="00DD1D37">
          <w:rPr>
            <w:rStyle w:val="Hyperlink"/>
            <w:rFonts w:ascii="Book Antiqua" w:hAnsi="Book Antiqua" w:cs="Arial"/>
            <w:i/>
            <w:iCs/>
            <w:noProof/>
            <w:color w:val="auto"/>
            <w:sz w:val="18"/>
            <w:u w:val="none"/>
          </w:rPr>
          <w:t>f E-Learning</w:t>
        </w:r>
        <w:r w:rsidR="00DD1D37" w:rsidRPr="00DD1D37">
          <w:rPr>
            <w:rStyle w:val="Hyperlink"/>
            <w:rFonts w:ascii="Book Antiqua" w:hAnsi="Book Antiqua" w:cs="Arial"/>
            <w:noProof/>
            <w:color w:val="auto"/>
            <w:sz w:val="18"/>
            <w:u w:val="none"/>
          </w:rPr>
          <w:t xml:space="preserve">, </w:t>
        </w:r>
        <w:r w:rsidR="00DD1D37" w:rsidRPr="00DD1D37">
          <w:rPr>
            <w:rStyle w:val="Hyperlink"/>
            <w:rFonts w:ascii="Book Antiqua" w:hAnsi="Book Antiqua" w:cs="Arial"/>
            <w:i/>
            <w:iCs/>
            <w:noProof/>
            <w:color w:val="auto"/>
            <w:sz w:val="18"/>
            <w:u w:val="none"/>
          </w:rPr>
          <w:t>18</w:t>
        </w:r>
        <w:r w:rsidR="00DD1D37" w:rsidRPr="00DD1D37">
          <w:rPr>
            <w:rStyle w:val="Hyperlink"/>
            <w:rFonts w:ascii="Book Antiqua" w:hAnsi="Book Antiqua" w:cs="Arial"/>
            <w:noProof/>
            <w:color w:val="auto"/>
            <w:sz w:val="18"/>
            <w:u w:val="none"/>
          </w:rPr>
          <w:t>(1), pp13-24</w:t>
        </w:r>
      </w:hyperlink>
      <w:r w:rsidR="00DD1D37" w:rsidRPr="00DD1D37">
        <w:rPr>
          <w:rFonts w:ascii="Book Antiqua" w:hAnsi="Book Antiqua" w:cs="Arial"/>
          <w:noProof/>
          <w:sz w:val="18"/>
          <w:szCs w:val="24"/>
        </w:rPr>
        <w:t>.</w:t>
      </w:r>
    </w:p>
    <w:bookmarkStart w:id="2" w:name="Fryer"/>
    <w:p w14:paraId="3A3F0C58" w14:textId="77777777" w:rsidR="00DD1D37" w:rsidRPr="00DD1D37" w:rsidRDefault="00DD1D37" w:rsidP="00DD1D37">
      <w:pPr>
        <w:widowControl w:val="0"/>
        <w:autoSpaceDE w:val="0"/>
        <w:autoSpaceDN w:val="0"/>
        <w:adjustRightInd w:val="0"/>
        <w:ind w:left="480" w:hanging="480"/>
        <w:jc w:val="both"/>
        <w:rPr>
          <w:rFonts w:ascii="Book Antiqua" w:hAnsi="Book Antiqua" w:cs="Arial"/>
          <w:noProof/>
          <w:sz w:val="18"/>
          <w:szCs w:val="24"/>
        </w:rPr>
      </w:pPr>
      <w:r w:rsidRPr="00DD1D37">
        <w:rPr>
          <w:rFonts w:ascii="Book Antiqua" w:hAnsi="Book Antiqua" w:cs="Arial"/>
          <w:noProof/>
          <w:sz w:val="18"/>
          <w:szCs w:val="24"/>
        </w:rPr>
        <w:fldChar w:fldCharType="begin"/>
      </w:r>
      <w:r w:rsidRPr="00DD1D37">
        <w:rPr>
          <w:rFonts w:ascii="Book Antiqua" w:hAnsi="Book Antiqua" w:cs="Arial"/>
          <w:noProof/>
          <w:sz w:val="18"/>
          <w:szCs w:val="24"/>
        </w:rPr>
        <w:instrText xml:space="preserve"> HYPERLINK "https://journals.sfu.ca/flr/index.php/journal/article/view/623" </w:instrText>
      </w:r>
      <w:r w:rsidRPr="00DD1D37">
        <w:rPr>
          <w:rFonts w:ascii="Book Antiqua" w:hAnsi="Book Antiqua" w:cs="Arial"/>
          <w:noProof/>
          <w:sz w:val="18"/>
          <w:szCs w:val="24"/>
        </w:rPr>
      </w:r>
      <w:r w:rsidRPr="00DD1D37">
        <w:rPr>
          <w:rFonts w:ascii="Book Antiqua" w:hAnsi="Book Antiqua" w:cs="Arial"/>
          <w:noProof/>
          <w:sz w:val="18"/>
          <w:szCs w:val="24"/>
        </w:rPr>
        <w:fldChar w:fldCharType="separate"/>
      </w:r>
      <w:r w:rsidRPr="00DD1D37">
        <w:rPr>
          <w:rStyle w:val="Hyperlink"/>
          <w:rFonts w:ascii="Book Antiqua" w:hAnsi="Book Antiqua" w:cs="Arial"/>
          <w:noProof/>
          <w:color w:val="auto"/>
          <w:sz w:val="18"/>
          <w:u w:val="none"/>
        </w:rPr>
        <w:t xml:space="preserve">Fryer, L. K., &amp; Dinsmore, D. L. (2020). The Promise and Pitfalls of Self-report: Development, research design and analysis issues, and multiple methods. </w:t>
      </w:r>
      <w:r w:rsidRPr="00DD1D37">
        <w:rPr>
          <w:rStyle w:val="Hyperlink"/>
          <w:rFonts w:ascii="Book Antiqua" w:hAnsi="Book Antiqua" w:cs="Arial"/>
          <w:i/>
          <w:iCs/>
          <w:noProof/>
          <w:color w:val="auto"/>
          <w:sz w:val="18"/>
          <w:u w:val="none"/>
        </w:rPr>
        <w:t>Frontline Learning Research</w:t>
      </w:r>
      <w:r w:rsidRPr="00DD1D37">
        <w:rPr>
          <w:rStyle w:val="Hyperlink"/>
          <w:rFonts w:ascii="Book Antiqua" w:hAnsi="Book Antiqua" w:cs="Arial"/>
          <w:noProof/>
          <w:color w:val="auto"/>
          <w:sz w:val="18"/>
          <w:u w:val="none"/>
        </w:rPr>
        <w:t xml:space="preserve">, </w:t>
      </w:r>
      <w:r w:rsidRPr="00DD1D37">
        <w:rPr>
          <w:rStyle w:val="Hyperlink"/>
          <w:rFonts w:ascii="Book Antiqua" w:hAnsi="Book Antiqua" w:cs="Arial"/>
          <w:i/>
          <w:iCs/>
          <w:noProof/>
          <w:color w:val="auto"/>
          <w:sz w:val="18"/>
          <w:u w:val="none"/>
        </w:rPr>
        <w:t>8</w:t>
      </w:r>
      <w:r w:rsidRPr="00DD1D37">
        <w:rPr>
          <w:rStyle w:val="Hyperlink"/>
          <w:rFonts w:ascii="Book Antiqua" w:hAnsi="Book Antiqua" w:cs="Arial"/>
          <w:noProof/>
          <w:color w:val="auto"/>
          <w:sz w:val="18"/>
          <w:u w:val="none"/>
        </w:rPr>
        <w:t>(3), 1–9</w:t>
      </w:r>
      <w:r w:rsidRPr="00DD1D37">
        <w:rPr>
          <w:rFonts w:ascii="Book Antiqua" w:hAnsi="Book Antiqua" w:cs="Arial"/>
          <w:noProof/>
          <w:sz w:val="18"/>
          <w:szCs w:val="24"/>
        </w:rPr>
        <w:fldChar w:fldCharType="end"/>
      </w:r>
      <w:bookmarkEnd w:id="2"/>
      <w:r w:rsidRPr="00DD1D37">
        <w:rPr>
          <w:rFonts w:ascii="Book Antiqua" w:hAnsi="Book Antiqua" w:cs="Arial"/>
          <w:noProof/>
          <w:sz w:val="18"/>
          <w:szCs w:val="24"/>
        </w:rPr>
        <w:t>.</w:t>
      </w:r>
    </w:p>
    <w:bookmarkStart w:id="3" w:name="Grieshaber"/>
    <w:p w14:paraId="1FC968E2" w14:textId="77777777" w:rsidR="00DD1D37" w:rsidRPr="00DD1D37" w:rsidRDefault="00DD1D37" w:rsidP="00DD1D37">
      <w:pPr>
        <w:widowControl w:val="0"/>
        <w:autoSpaceDE w:val="0"/>
        <w:autoSpaceDN w:val="0"/>
        <w:adjustRightInd w:val="0"/>
        <w:ind w:left="480" w:hanging="480"/>
        <w:jc w:val="both"/>
        <w:rPr>
          <w:rFonts w:ascii="Book Antiqua" w:hAnsi="Book Antiqua" w:cs="Arial"/>
          <w:noProof/>
          <w:sz w:val="18"/>
          <w:szCs w:val="24"/>
        </w:rPr>
      </w:pPr>
      <w:r w:rsidRPr="00DD1D37">
        <w:rPr>
          <w:rFonts w:ascii="Book Antiqua" w:hAnsi="Book Antiqua" w:cs="Arial"/>
          <w:noProof/>
          <w:sz w:val="18"/>
          <w:szCs w:val="24"/>
        </w:rPr>
        <w:fldChar w:fldCharType="begin"/>
      </w:r>
      <w:r w:rsidRPr="00DD1D37">
        <w:rPr>
          <w:rFonts w:ascii="Book Antiqua" w:hAnsi="Book Antiqua" w:cs="Arial"/>
          <w:noProof/>
          <w:sz w:val="18"/>
          <w:szCs w:val="24"/>
        </w:rPr>
        <w:instrText xml:space="preserve"> HYPERLINK "https://www.taylorfrancis.com/chapters/edit/10.4324/9781003115403-12/equity-research-design-susan-grieshaber" </w:instrText>
      </w:r>
      <w:r w:rsidRPr="00DD1D37">
        <w:rPr>
          <w:rFonts w:ascii="Book Antiqua" w:hAnsi="Book Antiqua" w:cs="Arial"/>
          <w:noProof/>
          <w:sz w:val="18"/>
          <w:szCs w:val="24"/>
        </w:rPr>
      </w:r>
      <w:r w:rsidRPr="00DD1D37">
        <w:rPr>
          <w:rFonts w:ascii="Book Antiqua" w:hAnsi="Book Antiqua" w:cs="Arial"/>
          <w:noProof/>
          <w:sz w:val="18"/>
          <w:szCs w:val="24"/>
        </w:rPr>
        <w:fldChar w:fldCharType="separate"/>
      </w:r>
      <w:r w:rsidRPr="00DD1D37">
        <w:rPr>
          <w:rStyle w:val="Hyperlink"/>
          <w:rFonts w:ascii="Book Antiqua" w:hAnsi="Book Antiqua" w:cs="Arial"/>
          <w:noProof/>
          <w:color w:val="auto"/>
          <w:sz w:val="18"/>
          <w:u w:val="none"/>
        </w:rPr>
        <w:t xml:space="preserve">Grieshaber, S. (2020). Equity and research design. In </w:t>
      </w:r>
      <w:r w:rsidRPr="00DD1D37">
        <w:rPr>
          <w:rStyle w:val="Hyperlink"/>
          <w:rFonts w:ascii="Book Antiqua" w:hAnsi="Book Antiqua" w:cs="Arial"/>
          <w:i/>
          <w:iCs/>
          <w:noProof/>
          <w:color w:val="auto"/>
          <w:sz w:val="18"/>
          <w:u w:val="none"/>
        </w:rPr>
        <w:t>Doing early childhood research</w:t>
      </w:r>
      <w:r w:rsidRPr="00DD1D37">
        <w:rPr>
          <w:rStyle w:val="Hyperlink"/>
          <w:rFonts w:ascii="Book Antiqua" w:hAnsi="Book Antiqua" w:cs="Arial"/>
          <w:noProof/>
          <w:color w:val="auto"/>
          <w:sz w:val="18"/>
          <w:u w:val="none"/>
        </w:rPr>
        <w:t xml:space="preserve"> (pp. 177–191). Routledge</w:t>
      </w:r>
      <w:r w:rsidRPr="00DD1D37">
        <w:rPr>
          <w:rFonts w:ascii="Book Antiqua" w:hAnsi="Book Antiqua" w:cs="Arial"/>
          <w:noProof/>
          <w:sz w:val="18"/>
          <w:szCs w:val="24"/>
        </w:rPr>
        <w:fldChar w:fldCharType="end"/>
      </w:r>
      <w:bookmarkEnd w:id="3"/>
      <w:r w:rsidRPr="00DD1D37">
        <w:rPr>
          <w:rFonts w:ascii="Book Antiqua" w:hAnsi="Book Antiqua" w:cs="Arial"/>
          <w:noProof/>
          <w:sz w:val="18"/>
          <w:szCs w:val="24"/>
        </w:rPr>
        <w:t>.</w:t>
      </w:r>
    </w:p>
    <w:bookmarkStart w:id="4" w:name="saragih"/>
    <w:p w14:paraId="0CC96E09" w14:textId="77777777" w:rsidR="00DD1D37" w:rsidRPr="00DD1D37" w:rsidRDefault="00DD1D37" w:rsidP="00DD1D37">
      <w:pPr>
        <w:widowControl w:val="0"/>
        <w:autoSpaceDE w:val="0"/>
        <w:autoSpaceDN w:val="0"/>
        <w:adjustRightInd w:val="0"/>
        <w:ind w:left="480" w:hanging="480"/>
        <w:jc w:val="both"/>
        <w:rPr>
          <w:rFonts w:ascii="Book Antiqua" w:hAnsi="Book Antiqua" w:cs="Arial"/>
          <w:noProof/>
          <w:sz w:val="18"/>
          <w:szCs w:val="24"/>
        </w:rPr>
      </w:pPr>
      <w:r w:rsidRPr="00DD1D37">
        <w:rPr>
          <w:rFonts w:ascii="Book Antiqua" w:hAnsi="Book Antiqua" w:cs="Arial"/>
          <w:noProof/>
          <w:sz w:val="18"/>
          <w:szCs w:val="24"/>
        </w:rPr>
        <w:fldChar w:fldCharType="begin"/>
      </w:r>
      <w:r w:rsidRPr="00DD1D37">
        <w:rPr>
          <w:rFonts w:ascii="Book Antiqua" w:hAnsi="Book Antiqua" w:cs="Arial"/>
          <w:noProof/>
          <w:sz w:val="18"/>
          <w:szCs w:val="24"/>
        </w:rPr>
        <w:instrText xml:space="preserve"> HYPERLINK "http://journal.umsu.ac.id/index.php/ijessr/article/view/4880" </w:instrText>
      </w:r>
      <w:r w:rsidRPr="00DD1D37">
        <w:rPr>
          <w:rFonts w:ascii="Book Antiqua" w:hAnsi="Book Antiqua" w:cs="Arial"/>
          <w:noProof/>
          <w:sz w:val="18"/>
          <w:szCs w:val="24"/>
        </w:rPr>
      </w:r>
      <w:r w:rsidRPr="00DD1D37">
        <w:rPr>
          <w:rFonts w:ascii="Book Antiqua" w:hAnsi="Book Antiqua" w:cs="Arial"/>
          <w:noProof/>
          <w:sz w:val="18"/>
          <w:szCs w:val="24"/>
        </w:rPr>
        <w:fldChar w:fldCharType="separate"/>
      </w:r>
      <w:r w:rsidRPr="00DD1D37">
        <w:rPr>
          <w:rStyle w:val="Hyperlink"/>
          <w:rFonts w:ascii="Book Antiqua" w:hAnsi="Book Antiqua" w:cs="Arial"/>
          <w:noProof/>
          <w:color w:val="auto"/>
          <w:sz w:val="18"/>
          <w:u w:val="none"/>
        </w:rPr>
        <w:t xml:space="preserve">Saragih, M., &amp; Novimariono, N. (2020). An Experimental Study of The Effectiveness PEOW MODEL Through Applying Quartet Card in Teaching English Writing. </w:t>
      </w:r>
      <w:r w:rsidRPr="00DD1D37">
        <w:rPr>
          <w:rStyle w:val="Hyperlink"/>
          <w:rFonts w:ascii="Book Antiqua" w:hAnsi="Book Antiqua" w:cs="Arial"/>
          <w:i/>
          <w:iCs/>
          <w:noProof/>
          <w:color w:val="auto"/>
          <w:sz w:val="18"/>
          <w:u w:val="none"/>
        </w:rPr>
        <w:t>Indonesian Journal of Education, Social Sciences and Research (IJESSR)</w:t>
      </w:r>
      <w:r w:rsidRPr="00DD1D37">
        <w:rPr>
          <w:rStyle w:val="Hyperlink"/>
          <w:rFonts w:ascii="Book Antiqua" w:hAnsi="Book Antiqua" w:cs="Arial"/>
          <w:noProof/>
          <w:color w:val="auto"/>
          <w:sz w:val="18"/>
          <w:u w:val="none"/>
        </w:rPr>
        <w:t xml:space="preserve">, </w:t>
      </w:r>
      <w:r w:rsidRPr="00DD1D37">
        <w:rPr>
          <w:rStyle w:val="Hyperlink"/>
          <w:rFonts w:ascii="Book Antiqua" w:hAnsi="Book Antiqua" w:cs="Arial"/>
          <w:i/>
          <w:iCs/>
          <w:noProof/>
          <w:color w:val="auto"/>
          <w:sz w:val="18"/>
          <w:u w:val="none"/>
        </w:rPr>
        <w:t>1</w:t>
      </w:r>
      <w:r w:rsidRPr="00DD1D37">
        <w:rPr>
          <w:rStyle w:val="Hyperlink"/>
          <w:rFonts w:ascii="Book Antiqua" w:hAnsi="Book Antiqua" w:cs="Arial"/>
          <w:noProof/>
          <w:color w:val="auto"/>
          <w:sz w:val="18"/>
          <w:u w:val="none"/>
        </w:rPr>
        <w:t>(1), 32–40</w:t>
      </w:r>
      <w:r w:rsidRPr="00DD1D37">
        <w:rPr>
          <w:rFonts w:ascii="Book Antiqua" w:hAnsi="Book Antiqua" w:cs="Arial"/>
          <w:noProof/>
          <w:sz w:val="18"/>
          <w:szCs w:val="24"/>
        </w:rPr>
        <w:fldChar w:fldCharType="end"/>
      </w:r>
      <w:bookmarkEnd w:id="4"/>
      <w:r w:rsidRPr="00DD1D37">
        <w:rPr>
          <w:rFonts w:ascii="Book Antiqua" w:hAnsi="Book Antiqua" w:cs="Arial"/>
          <w:noProof/>
          <w:sz w:val="18"/>
          <w:szCs w:val="24"/>
        </w:rPr>
        <w:t>.</w:t>
      </w:r>
    </w:p>
    <w:bookmarkStart w:id="5" w:name="shu"/>
    <w:p w14:paraId="268F1122" w14:textId="77777777" w:rsidR="00DD1D37" w:rsidRPr="00DD1D37" w:rsidRDefault="00DD1D37" w:rsidP="00DD1D37">
      <w:pPr>
        <w:widowControl w:val="0"/>
        <w:autoSpaceDE w:val="0"/>
        <w:autoSpaceDN w:val="0"/>
        <w:adjustRightInd w:val="0"/>
        <w:ind w:left="480" w:hanging="480"/>
        <w:jc w:val="both"/>
        <w:rPr>
          <w:rFonts w:ascii="Book Antiqua" w:hAnsi="Book Antiqua" w:cs="Arial"/>
          <w:noProof/>
          <w:sz w:val="18"/>
          <w:szCs w:val="24"/>
        </w:rPr>
      </w:pPr>
      <w:r w:rsidRPr="00DD1D37">
        <w:rPr>
          <w:rFonts w:ascii="Book Antiqua" w:hAnsi="Book Antiqua" w:cs="Arial"/>
          <w:noProof/>
          <w:sz w:val="18"/>
          <w:szCs w:val="24"/>
        </w:rPr>
        <w:fldChar w:fldCharType="begin"/>
      </w:r>
      <w:r w:rsidRPr="00DD1D37">
        <w:rPr>
          <w:rFonts w:ascii="Book Antiqua" w:hAnsi="Book Antiqua" w:cs="Arial"/>
          <w:noProof/>
          <w:sz w:val="18"/>
          <w:szCs w:val="24"/>
        </w:rPr>
        <w:instrText xml:space="preserve"> HYPERLINK "https://www.liebertpub.com/doi/abs/10.1089/big.2020.0062" </w:instrText>
      </w:r>
      <w:r w:rsidRPr="00DD1D37">
        <w:rPr>
          <w:rFonts w:ascii="Book Antiqua" w:hAnsi="Book Antiqua" w:cs="Arial"/>
          <w:noProof/>
          <w:sz w:val="18"/>
          <w:szCs w:val="24"/>
        </w:rPr>
      </w:r>
      <w:r w:rsidRPr="00DD1D37">
        <w:rPr>
          <w:rFonts w:ascii="Book Antiqua" w:hAnsi="Book Antiqua" w:cs="Arial"/>
          <w:noProof/>
          <w:sz w:val="18"/>
          <w:szCs w:val="24"/>
        </w:rPr>
        <w:fldChar w:fldCharType="separate"/>
      </w:r>
      <w:r w:rsidRPr="00DD1D37">
        <w:rPr>
          <w:rStyle w:val="Hyperlink"/>
          <w:rFonts w:ascii="Book Antiqua" w:hAnsi="Book Antiqua" w:cs="Arial"/>
          <w:noProof/>
          <w:color w:val="auto"/>
          <w:sz w:val="18"/>
          <w:u w:val="none"/>
        </w:rPr>
        <w:t xml:space="preserve">Shu, K., Mahudeswaran, D., Wang, S., Lee, D., &amp; Liu, H. (2020). Fakenewsnet: A data repository with news content, social context, and spatiotemporal information for studying fake news on social media. </w:t>
      </w:r>
      <w:r w:rsidRPr="00DD1D37">
        <w:rPr>
          <w:rStyle w:val="Hyperlink"/>
          <w:rFonts w:ascii="Book Antiqua" w:hAnsi="Book Antiqua" w:cs="Arial"/>
          <w:i/>
          <w:iCs/>
          <w:noProof/>
          <w:color w:val="auto"/>
          <w:sz w:val="18"/>
          <w:u w:val="none"/>
        </w:rPr>
        <w:t>Big Data</w:t>
      </w:r>
      <w:r w:rsidRPr="00DD1D37">
        <w:rPr>
          <w:rStyle w:val="Hyperlink"/>
          <w:rFonts w:ascii="Book Antiqua" w:hAnsi="Book Antiqua" w:cs="Arial"/>
          <w:noProof/>
          <w:color w:val="auto"/>
          <w:sz w:val="18"/>
          <w:u w:val="none"/>
        </w:rPr>
        <w:t xml:space="preserve">, </w:t>
      </w:r>
      <w:r w:rsidRPr="00DD1D37">
        <w:rPr>
          <w:rStyle w:val="Hyperlink"/>
          <w:rFonts w:ascii="Book Antiqua" w:hAnsi="Book Antiqua" w:cs="Arial"/>
          <w:i/>
          <w:iCs/>
          <w:noProof/>
          <w:color w:val="auto"/>
          <w:sz w:val="18"/>
          <w:u w:val="none"/>
        </w:rPr>
        <w:t>8</w:t>
      </w:r>
      <w:r w:rsidRPr="00DD1D37">
        <w:rPr>
          <w:rStyle w:val="Hyperlink"/>
          <w:rFonts w:ascii="Book Antiqua" w:hAnsi="Book Antiqua" w:cs="Arial"/>
          <w:noProof/>
          <w:color w:val="auto"/>
          <w:sz w:val="18"/>
          <w:u w:val="none"/>
        </w:rPr>
        <w:t>(3), 171–188</w:t>
      </w:r>
      <w:r w:rsidRPr="00DD1D37">
        <w:rPr>
          <w:rFonts w:ascii="Book Antiqua" w:hAnsi="Book Antiqua" w:cs="Arial"/>
          <w:noProof/>
          <w:sz w:val="18"/>
          <w:szCs w:val="24"/>
        </w:rPr>
        <w:fldChar w:fldCharType="end"/>
      </w:r>
      <w:bookmarkEnd w:id="5"/>
      <w:r w:rsidRPr="00DD1D37">
        <w:rPr>
          <w:rFonts w:ascii="Book Antiqua" w:hAnsi="Book Antiqua" w:cs="Arial"/>
          <w:noProof/>
          <w:sz w:val="18"/>
          <w:szCs w:val="24"/>
        </w:rPr>
        <w:t>.</w:t>
      </w:r>
    </w:p>
    <w:bookmarkStart w:id="6" w:name="stewart"/>
    <w:p w14:paraId="5991123A" w14:textId="77777777" w:rsidR="00DD1D37" w:rsidRPr="00DD1D37" w:rsidRDefault="00DD1D37" w:rsidP="00DD1D37">
      <w:pPr>
        <w:widowControl w:val="0"/>
        <w:autoSpaceDE w:val="0"/>
        <w:autoSpaceDN w:val="0"/>
        <w:adjustRightInd w:val="0"/>
        <w:ind w:left="480" w:hanging="480"/>
        <w:jc w:val="both"/>
        <w:rPr>
          <w:rFonts w:ascii="Book Antiqua" w:hAnsi="Book Antiqua" w:cs="Arial"/>
          <w:noProof/>
          <w:sz w:val="18"/>
          <w:szCs w:val="24"/>
        </w:rPr>
      </w:pPr>
      <w:r w:rsidRPr="00DD1D37">
        <w:rPr>
          <w:rFonts w:ascii="Book Antiqua" w:hAnsi="Book Antiqua" w:cs="Arial"/>
          <w:noProof/>
          <w:sz w:val="18"/>
          <w:szCs w:val="24"/>
        </w:rPr>
        <w:fldChar w:fldCharType="begin"/>
      </w:r>
      <w:r w:rsidRPr="00DD1D37">
        <w:rPr>
          <w:rFonts w:ascii="Book Antiqua" w:hAnsi="Book Antiqua" w:cs="Arial"/>
          <w:noProof/>
          <w:sz w:val="18"/>
          <w:szCs w:val="24"/>
        </w:rPr>
        <w:instrText xml:space="preserve"> HYPERLINK "https://link.springer.com/article/10.1007/s13347-021-00442-x" </w:instrText>
      </w:r>
      <w:r w:rsidRPr="00DD1D37">
        <w:rPr>
          <w:rFonts w:ascii="Book Antiqua" w:hAnsi="Book Antiqua" w:cs="Arial"/>
          <w:noProof/>
          <w:sz w:val="18"/>
          <w:szCs w:val="24"/>
        </w:rPr>
      </w:r>
      <w:r w:rsidRPr="00DD1D37">
        <w:rPr>
          <w:rFonts w:ascii="Book Antiqua" w:hAnsi="Book Antiqua" w:cs="Arial"/>
          <w:noProof/>
          <w:sz w:val="18"/>
          <w:szCs w:val="24"/>
        </w:rPr>
        <w:fldChar w:fldCharType="separate"/>
      </w:r>
      <w:r w:rsidRPr="00DD1D37">
        <w:rPr>
          <w:rStyle w:val="Hyperlink"/>
          <w:rFonts w:ascii="Book Antiqua" w:hAnsi="Book Antiqua" w:cs="Arial"/>
          <w:noProof/>
          <w:color w:val="auto"/>
          <w:sz w:val="18"/>
          <w:u w:val="none"/>
        </w:rPr>
        <w:t xml:space="preserve">Stewart, E. (2021). Detecting Fake News: Two Problems for Content Moderation. </w:t>
      </w:r>
      <w:r w:rsidRPr="00DD1D37">
        <w:rPr>
          <w:rStyle w:val="Hyperlink"/>
          <w:rFonts w:ascii="Book Antiqua" w:hAnsi="Book Antiqua" w:cs="Arial"/>
          <w:i/>
          <w:iCs/>
          <w:noProof/>
          <w:color w:val="auto"/>
          <w:sz w:val="18"/>
          <w:u w:val="none"/>
        </w:rPr>
        <w:t>Philosophy &amp; Technology</w:t>
      </w:r>
      <w:r w:rsidRPr="00DD1D37">
        <w:rPr>
          <w:rStyle w:val="Hyperlink"/>
          <w:rFonts w:ascii="Book Antiqua" w:hAnsi="Book Antiqua" w:cs="Arial"/>
          <w:noProof/>
          <w:color w:val="auto"/>
          <w:sz w:val="18"/>
          <w:u w:val="none"/>
        </w:rPr>
        <w:t>, 1–18</w:t>
      </w:r>
      <w:r w:rsidRPr="00DD1D37">
        <w:rPr>
          <w:rFonts w:ascii="Book Antiqua" w:hAnsi="Book Antiqua" w:cs="Arial"/>
          <w:noProof/>
          <w:sz w:val="18"/>
          <w:szCs w:val="24"/>
        </w:rPr>
        <w:fldChar w:fldCharType="end"/>
      </w:r>
      <w:bookmarkEnd w:id="6"/>
      <w:r w:rsidRPr="00DD1D37">
        <w:rPr>
          <w:rFonts w:ascii="Book Antiqua" w:hAnsi="Book Antiqua" w:cs="Arial"/>
          <w:noProof/>
          <w:sz w:val="18"/>
          <w:szCs w:val="24"/>
        </w:rPr>
        <w:t>.</w:t>
      </w:r>
    </w:p>
    <w:bookmarkStart w:id="7" w:name="van"/>
    <w:p w14:paraId="2D7522D9" w14:textId="77777777" w:rsidR="00DD1D37" w:rsidRPr="00DD1D37" w:rsidRDefault="00DD1D37" w:rsidP="00DD1D37">
      <w:pPr>
        <w:widowControl w:val="0"/>
        <w:autoSpaceDE w:val="0"/>
        <w:autoSpaceDN w:val="0"/>
        <w:adjustRightInd w:val="0"/>
        <w:ind w:left="480" w:hanging="480"/>
        <w:jc w:val="both"/>
        <w:rPr>
          <w:rFonts w:ascii="Book Antiqua" w:hAnsi="Book Antiqua" w:cs="Arial"/>
          <w:noProof/>
          <w:sz w:val="18"/>
        </w:rPr>
      </w:pPr>
      <w:r w:rsidRPr="00DD1D37">
        <w:rPr>
          <w:rFonts w:ascii="Book Antiqua" w:hAnsi="Book Antiqua" w:cs="Arial"/>
          <w:noProof/>
          <w:sz w:val="18"/>
          <w:szCs w:val="24"/>
        </w:rPr>
        <w:fldChar w:fldCharType="begin"/>
      </w:r>
      <w:r w:rsidRPr="00DD1D37">
        <w:rPr>
          <w:rFonts w:ascii="Book Antiqua" w:hAnsi="Book Antiqua" w:cs="Arial"/>
          <w:noProof/>
          <w:sz w:val="18"/>
          <w:szCs w:val="24"/>
        </w:rPr>
        <w:instrText xml:space="preserve"> HYPERLINK "https://www.sciencedirect.com/science/article/pii/S0959652620309513" </w:instrText>
      </w:r>
      <w:r w:rsidRPr="00DD1D37">
        <w:rPr>
          <w:rFonts w:ascii="Book Antiqua" w:hAnsi="Book Antiqua" w:cs="Arial"/>
          <w:noProof/>
          <w:sz w:val="18"/>
          <w:szCs w:val="24"/>
        </w:rPr>
      </w:r>
      <w:r w:rsidRPr="00DD1D37">
        <w:rPr>
          <w:rFonts w:ascii="Book Antiqua" w:hAnsi="Book Antiqua" w:cs="Arial"/>
          <w:noProof/>
          <w:sz w:val="18"/>
          <w:szCs w:val="24"/>
        </w:rPr>
        <w:fldChar w:fldCharType="separate"/>
      </w:r>
      <w:r w:rsidRPr="00DD1D37">
        <w:rPr>
          <w:rStyle w:val="Hyperlink"/>
          <w:rFonts w:ascii="Book Antiqua" w:hAnsi="Book Antiqua" w:cs="Arial"/>
          <w:noProof/>
          <w:color w:val="auto"/>
          <w:sz w:val="18"/>
          <w:u w:val="none"/>
        </w:rPr>
        <w:t xml:space="preserve">van der Giesen, C., Cucurachi, S., Guinée, J., Kramer, G. J., &amp; Tukker, A. (2020). A critical view on the current application of LCA for new technologies and recommendations for improved practice. </w:t>
      </w:r>
      <w:r w:rsidRPr="00DD1D37">
        <w:rPr>
          <w:rStyle w:val="Hyperlink"/>
          <w:rFonts w:ascii="Book Antiqua" w:hAnsi="Book Antiqua" w:cs="Arial"/>
          <w:i/>
          <w:iCs/>
          <w:noProof/>
          <w:color w:val="auto"/>
          <w:sz w:val="18"/>
          <w:u w:val="none"/>
        </w:rPr>
        <w:t>Journal of Cleaner Production</w:t>
      </w:r>
      <w:r w:rsidRPr="00DD1D37">
        <w:rPr>
          <w:rStyle w:val="Hyperlink"/>
          <w:rFonts w:ascii="Book Antiqua" w:hAnsi="Book Antiqua" w:cs="Arial"/>
          <w:noProof/>
          <w:color w:val="auto"/>
          <w:sz w:val="18"/>
          <w:u w:val="none"/>
        </w:rPr>
        <w:t xml:space="preserve">, </w:t>
      </w:r>
      <w:r w:rsidRPr="00DD1D37">
        <w:rPr>
          <w:rStyle w:val="Hyperlink"/>
          <w:rFonts w:ascii="Book Antiqua" w:hAnsi="Book Antiqua" w:cs="Arial"/>
          <w:i/>
          <w:iCs/>
          <w:noProof/>
          <w:color w:val="auto"/>
          <w:sz w:val="18"/>
          <w:u w:val="none"/>
        </w:rPr>
        <w:t>259</w:t>
      </w:r>
      <w:r w:rsidRPr="00DD1D37">
        <w:rPr>
          <w:rStyle w:val="Hyperlink"/>
          <w:rFonts w:ascii="Book Antiqua" w:hAnsi="Book Antiqua" w:cs="Arial"/>
          <w:noProof/>
          <w:color w:val="auto"/>
          <w:sz w:val="18"/>
          <w:u w:val="none"/>
        </w:rPr>
        <w:t>, 120904</w:t>
      </w:r>
      <w:r w:rsidRPr="00DD1D37">
        <w:rPr>
          <w:rFonts w:ascii="Book Antiqua" w:hAnsi="Book Antiqua" w:cs="Arial"/>
          <w:noProof/>
          <w:sz w:val="18"/>
          <w:szCs w:val="24"/>
        </w:rPr>
        <w:fldChar w:fldCharType="end"/>
      </w:r>
      <w:bookmarkEnd w:id="7"/>
      <w:r w:rsidRPr="00DD1D37">
        <w:rPr>
          <w:rFonts w:ascii="Book Antiqua" w:hAnsi="Book Antiqua" w:cs="Arial"/>
          <w:noProof/>
          <w:sz w:val="18"/>
          <w:szCs w:val="24"/>
        </w:rPr>
        <w:t>.</w:t>
      </w:r>
    </w:p>
    <w:p w14:paraId="01C6A844" w14:textId="77777777" w:rsidR="00DD1D37" w:rsidRPr="002475FB" w:rsidRDefault="00DD1D37" w:rsidP="00DD1D37">
      <w:pPr>
        <w:jc w:val="both"/>
        <w:rPr>
          <w:rFonts w:ascii="Book Antiqua" w:hAnsi="Book Antiqua" w:cs="Arial"/>
          <w:color w:val="000000"/>
          <w:sz w:val="18"/>
          <w:szCs w:val="18"/>
        </w:rPr>
      </w:pPr>
      <w:r w:rsidRPr="002475FB">
        <w:rPr>
          <w:rFonts w:ascii="Book Antiqua" w:hAnsi="Book Antiqua" w:cs="Arial"/>
          <w:color w:val="000000"/>
          <w:sz w:val="18"/>
          <w:szCs w:val="18"/>
        </w:rPr>
        <w:fldChar w:fldCharType="end"/>
      </w:r>
    </w:p>
    <w:p w14:paraId="3D31EC7B" w14:textId="77777777" w:rsidR="00DD1D37" w:rsidRPr="002475FB" w:rsidRDefault="00DD1D37" w:rsidP="00DD1D37">
      <w:pPr>
        <w:jc w:val="both"/>
        <w:rPr>
          <w:rFonts w:ascii="Book Antiqua" w:hAnsi="Book Antiqua" w:cs="Arial"/>
          <w:color w:val="000000"/>
          <w:sz w:val="18"/>
          <w:szCs w:val="18"/>
        </w:rPr>
      </w:pPr>
    </w:p>
    <w:p w14:paraId="3F49F1DE" w14:textId="77777777" w:rsidR="00DD1D37" w:rsidRPr="00DD1D37" w:rsidRDefault="00DD1D37" w:rsidP="00DD1D37">
      <w:pPr>
        <w:jc w:val="both"/>
        <w:rPr>
          <w:rFonts w:ascii="Book Antiqua" w:hAnsi="Book Antiqua" w:cs="Arial"/>
          <w:i/>
          <w:iCs/>
        </w:rPr>
      </w:pPr>
    </w:p>
    <w:p w14:paraId="12D0B18F" w14:textId="77777777" w:rsidR="00DD1D37" w:rsidRDefault="00DD1D37" w:rsidP="00DD1D37"/>
    <w:p w14:paraId="6B38819B" w14:textId="77777777" w:rsidR="00DD1D37" w:rsidRDefault="00DD1D37" w:rsidP="00DD1D37">
      <w:pPr>
        <w:jc w:val="both"/>
      </w:pPr>
    </w:p>
    <w:sectPr w:rsidR="00DD1D37" w:rsidSect="00F11CE6">
      <w:headerReference w:type="default" r:id="rId10"/>
      <w:pgSz w:w="11906" w:h="16838"/>
      <w:pgMar w:top="2268"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D6A708" w14:textId="77777777" w:rsidR="009F5AB8" w:rsidRDefault="009F5AB8" w:rsidP="00F11CE6">
      <w:r>
        <w:separator/>
      </w:r>
    </w:p>
  </w:endnote>
  <w:endnote w:type="continuationSeparator" w:id="0">
    <w:p w14:paraId="4C6D1CBE" w14:textId="77777777" w:rsidR="009F5AB8" w:rsidRDefault="009F5AB8" w:rsidP="00F11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012A27" w14:textId="77777777" w:rsidR="009F5AB8" w:rsidRDefault="009F5AB8" w:rsidP="00F11CE6">
      <w:r>
        <w:separator/>
      </w:r>
    </w:p>
  </w:footnote>
  <w:footnote w:type="continuationSeparator" w:id="0">
    <w:p w14:paraId="2C479AEA" w14:textId="77777777" w:rsidR="009F5AB8" w:rsidRDefault="009F5AB8" w:rsidP="00F11C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F89B2" w14:textId="163A2D7A" w:rsidR="00217BC3" w:rsidRPr="00217BC3" w:rsidRDefault="00217BC3" w:rsidP="00217BC3">
    <w:pPr>
      <w:pStyle w:val="Header"/>
      <w:jc w:val="center"/>
      <w:rPr>
        <w:sz w:val="36"/>
        <w:szCs w:val="36"/>
      </w:rPr>
    </w:pPr>
    <w:r w:rsidRPr="00217BC3">
      <w:rPr>
        <w:sz w:val="36"/>
        <w:szCs w:val="36"/>
      </w:rPr>
      <w:t>1</w:t>
    </w:r>
    <w:proofErr w:type="gramStart"/>
    <w:r w:rsidRPr="00217BC3">
      <w:rPr>
        <w:sz w:val="36"/>
        <w:szCs w:val="36"/>
        <w:vertAlign w:val="superscript"/>
      </w:rPr>
      <w:t xml:space="preserve">st </w:t>
    </w:r>
    <w:r w:rsidR="00F62675">
      <w:rPr>
        <w:sz w:val="36"/>
        <w:szCs w:val="36"/>
      </w:rPr>
      <w:t xml:space="preserve"> </w:t>
    </w:r>
    <w:r>
      <w:rPr>
        <w:sz w:val="36"/>
        <w:szCs w:val="36"/>
      </w:rPr>
      <w:t>P</w:t>
    </w:r>
    <w:r w:rsidRPr="00217BC3">
      <w:rPr>
        <w:sz w:val="36"/>
        <w:szCs w:val="36"/>
      </w:rPr>
      <w:t>elita</w:t>
    </w:r>
    <w:proofErr w:type="gramEnd"/>
    <w:r w:rsidRPr="00217BC3">
      <w:rPr>
        <w:sz w:val="36"/>
        <w:szCs w:val="36"/>
      </w:rPr>
      <w:t xml:space="preserve"> </w:t>
    </w:r>
    <w:r>
      <w:rPr>
        <w:sz w:val="36"/>
        <w:szCs w:val="36"/>
      </w:rPr>
      <w:t>I</w:t>
    </w:r>
    <w:r w:rsidRPr="00217BC3">
      <w:rPr>
        <w:sz w:val="36"/>
        <w:szCs w:val="36"/>
      </w:rPr>
      <w:t xml:space="preserve">nternational </w:t>
    </w:r>
    <w:r>
      <w:rPr>
        <w:sz w:val="36"/>
        <w:szCs w:val="36"/>
      </w:rPr>
      <w:t>C</w:t>
    </w:r>
    <w:r w:rsidRPr="00217BC3">
      <w:rPr>
        <w:sz w:val="36"/>
        <w:szCs w:val="36"/>
      </w:rPr>
      <w:t>onference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D37"/>
    <w:rsid w:val="000C1087"/>
    <w:rsid w:val="00217BC3"/>
    <w:rsid w:val="00284FCA"/>
    <w:rsid w:val="006426E0"/>
    <w:rsid w:val="00980A4F"/>
    <w:rsid w:val="009F5AB8"/>
    <w:rsid w:val="00B745C9"/>
    <w:rsid w:val="00DD1D37"/>
    <w:rsid w:val="00E77D48"/>
    <w:rsid w:val="00F11CE6"/>
    <w:rsid w:val="00F62675"/>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976195"/>
  <w15:chartTrackingRefBased/>
  <w15:docId w15:val="{382D7B3C-077E-4423-87BB-7FC9BE89E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1D37"/>
    <w:pPr>
      <w:spacing w:after="0" w:line="240" w:lineRule="auto"/>
    </w:pPr>
    <w:rPr>
      <w:rFonts w:ascii="Times New Roman" w:eastAsia="Times New Roman" w:hAnsi="Times New Roman" w:cs="Times New Roman"/>
      <w:kern w:val="0"/>
      <w:sz w:val="20"/>
      <w:szCs w:val="2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DD1D37"/>
    <w:pPr>
      <w:jc w:val="center"/>
    </w:pPr>
    <w:rPr>
      <w:b/>
      <w:bCs/>
      <w:sz w:val="28"/>
      <w:szCs w:val="24"/>
      <w:lang w:val="id-ID"/>
    </w:rPr>
  </w:style>
  <w:style w:type="character" w:customStyle="1" w:styleId="TitleChar">
    <w:name w:val="Title Char"/>
    <w:basedOn w:val="DefaultParagraphFont"/>
    <w:link w:val="Title"/>
    <w:rsid w:val="00DD1D37"/>
    <w:rPr>
      <w:rFonts w:ascii="Times New Roman" w:eastAsia="Times New Roman" w:hAnsi="Times New Roman" w:cs="Times New Roman"/>
      <w:b/>
      <w:bCs/>
      <w:kern w:val="0"/>
      <w:sz w:val="28"/>
      <w:szCs w:val="24"/>
      <w:lang w:val="id-ID"/>
      <w14:ligatures w14:val="none"/>
    </w:rPr>
  </w:style>
  <w:style w:type="character" w:styleId="Hyperlink">
    <w:name w:val="Hyperlink"/>
    <w:basedOn w:val="DefaultParagraphFont"/>
    <w:rsid w:val="00DD1D37"/>
    <w:rPr>
      <w:color w:val="0000FF"/>
      <w:u w:val="single"/>
    </w:rPr>
  </w:style>
  <w:style w:type="character" w:customStyle="1" w:styleId="apple-style-span">
    <w:name w:val="apple-style-span"/>
    <w:basedOn w:val="DefaultParagraphFont"/>
    <w:rsid w:val="00DD1D37"/>
  </w:style>
  <w:style w:type="paragraph" w:styleId="Header">
    <w:name w:val="header"/>
    <w:basedOn w:val="Normal"/>
    <w:link w:val="HeaderChar"/>
    <w:uiPriority w:val="99"/>
    <w:unhideWhenUsed/>
    <w:rsid w:val="00F11CE6"/>
    <w:pPr>
      <w:tabs>
        <w:tab w:val="center" w:pos="4513"/>
        <w:tab w:val="right" w:pos="9026"/>
      </w:tabs>
    </w:pPr>
  </w:style>
  <w:style w:type="character" w:customStyle="1" w:styleId="HeaderChar">
    <w:name w:val="Header Char"/>
    <w:basedOn w:val="DefaultParagraphFont"/>
    <w:link w:val="Header"/>
    <w:uiPriority w:val="99"/>
    <w:rsid w:val="00F11CE6"/>
    <w:rPr>
      <w:rFonts w:ascii="Times New Roman" w:eastAsia="Times New Roman" w:hAnsi="Times New Roman" w:cs="Times New Roman"/>
      <w:kern w:val="0"/>
      <w:sz w:val="20"/>
      <w:szCs w:val="20"/>
      <w:lang w:val="en-US"/>
      <w14:ligatures w14:val="none"/>
    </w:rPr>
  </w:style>
  <w:style w:type="paragraph" w:styleId="Footer">
    <w:name w:val="footer"/>
    <w:basedOn w:val="Normal"/>
    <w:link w:val="FooterChar"/>
    <w:uiPriority w:val="99"/>
    <w:unhideWhenUsed/>
    <w:rsid w:val="00F11CE6"/>
    <w:pPr>
      <w:tabs>
        <w:tab w:val="center" w:pos="4513"/>
        <w:tab w:val="right" w:pos="9026"/>
      </w:tabs>
    </w:pPr>
  </w:style>
  <w:style w:type="character" w:customStyle="1" w:styleId="FooterChar">
    <w:name w:val="Footer Char"/>
    <w:basedOn w:val="DefaultParagraphFont"/>
    <w:link w:val="Footer"/>
    <w:uiPriority w:val="99"/>
    <w:rsid w:val="00F11CE6"/>
    <w:rPr>
      <w:rFonts w:ascii="Times New Roman" w:eastAsia="Times New Roman" w:hAnsi="Times New Roman" w:cs="Times New Roman"/>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ll.com/matter/pdf/S2590-2385(20)30497-5.pdf" TargetMode="External"/><Relationship Id="rId3" Type="http://schemas.openxmlformats.org/officeDocument/2006/relationships/webSettings" Target="webSettings.xml"/><Relationship Id="rId7" Type="http://schemas.openxmlformats.org/officeDocument/2006/relationships/oleObject" Target="embeddings/Microsoft_Visio_2003-2010_Drawing.vsd"/><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academic-publishing.org/index.php/ejel/article/view/18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396</TotalTime>
  <Pages>3</Pages>
  <Words>2109</Words>
  <Characters>12023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Flex 5</dc:creator>
  <cp:keywords/>
  <dc:description/>
  <cp:lastModifiedBy>NS</cp:lastModifiedBy>
  <cp:revision>5</cp:revision>
  <dcterms:created xsi:type="dcterms:W3CDTF">2023-06-07T23:37:00Z</dcterms:created>
  <dcterms:modified xsi:type="dcterms:W3CDTF">2023-06-12T09:26:00Z</dcterms:modified>
</cp:coreProperties>
</file>